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FE" w:rsidRPr="00540BA4" w:rsidRDefault="00FD73FE" w:rsidP="00051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0BA4">
        <w:rPr>
          <w:rStyle w:val="20"/>
          <w:rFonts w:eastAsiaTheme="minorHAnsi"/>
          <w:b/>
          <w:sz w:val="28"/>
          <w:szCs w:val="28"/>
        </w:rPr>
        <w:t>РОССИЙСКАЯ ФЕДЕРАЦИЯ</w:t>
      </w:r>
    </w:p>
    <w:p w:rsidR="009551CE" w:rsidRPr="00540BA4" w:rsidRDefault="00FD73FE" w:rsidP="00051957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540BA4">
        <w:rPr>
          <w:sz w:val="28"/>
          <w:szCs w:val="28"/>
        </w:rPr>
        <w:t>Иркутская обл</w:t>
      </w:r>
      <w:r w:rsidR="009551CE" w:rsidRPr="00540BA4">
        <w:rPr>
          <w:sz w:val="28"/>
          <w:szCs w:val="28"/>
        </w:rPr>
        <w:t>асть Черемховский район</w:t>
      </w:r>
    </w:p>
    <w:p w:rsidR="009551CE" w:rsidRPr="00540BA4" w:rsidRDefault="00FD73FE" w:rsidP="00051957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proofErr w:type="spellStart"/>
      <w:r w:rsidRPr="00540BA4">
        <w:rPr>
          <w:sz w:val="28"/>
          <w:szCs w:val="28"/>
        </w:rPr>
        <w:t>Лохов</w:t>
      </w:r>
      <w:r w:rsidR="009551CE" w:rsidRPr="00540BA4">
        <w:rPr>
          <w:sz w:val="28"/>
          <w:szCs w:val="28"/>
        </w:rPr>
        <w:t>ское</w:t>
      </w:r>
      <w:proofErr w:type="spellEnd"/>
      <w:r w:rsidR="009551CE" w:rsidRPr="00540BA4">
        <w:rPr>
          <w:sz w:val="28"/>
          <w:szCs w:val="28"/>
        </w:rPr>
        <w:t xml:space="preserve"> муниципальное образование</w:t>
      </w:r>
    </w:p>
    <w:p w:rsidR="00FD73FE" w:rsidRPr="00540BA4" w:rsidRDefault="00FD73FE" w:rsidP="00051957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540BA4">
        <w:rPr>
          <w:sz w:val="28"/>
          <w:szCs w:val="28"/>
        </w:rPr>
        <w:t>Дума</w:t>
      </w:r>
    </w:p>
    <w:p w:rsidR="00540BA4" w:rsidRPr="00540BA4" w:rsidRDefault="00540BA4" w:rsidP="00051957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D73FE" w:rsidRPr="00540BA4" w:rsidRDefault="00FD73FE" w:rsidP="00051957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0"/>
      <w:r w:rsidRPr="00540BA4">
        <w:rPr>
          <w:sz w:val="28"/>
          <w:szCs w:val="28"/>
        </w:rPr>
        <w:t>РЕШЕНИЕ</w:t>
      </w:r>
      <w:bookmarkEnd w:id="1"/>
    </w:p>
    <w:p w:rsidR="00051957" w:rsidRDefault="00051957" w:rsidP="0005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3A" w:rsidRDefault="00FD73FE" w:rsidP="0005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>от 31.05.2019</w:t>
      </w:r>
      <w:r w:rsidR="00C81B3A">
        <w:rPr>
          <w:rFonts w:ascii="Times New Roman" w:hAnsi="Times New Roman" w:cs="Times New Roman"/>
          <w:sz w:val="28"/>
          <w:szCs w:val="28"/>
        </w:rPr>
        <w:t>г.</w:t>
      </w:r>
      <w:r w:rsidRPr="00540BA4">
        <w:rPr>
          <w:rFonts w:ascii="Times New Roman" w:hAnsi="Times New Roman" w:cs="Times New Roman"/>
          <w:sz w:val="28"/>
          <w:szCs w:val="28"/>
        </w:rPr>
        <w:t xml:space="preserve"> № 85 </w:t>
      </w:r>
    </w:p>
    <w:p w:rsidR="00FD73FE" w:rsidRDefault="00FD73FE" w:rsidP="0005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40BA4">
        <w:rPr>
          <w:rFonts w:ascii="Times New Roman" w:hAnsi="Times New Roman" w:cs="Times New Roman"/>
          <w:sz w:val="28"/>
          <w:szCs w:val="28"/>
        </w:rPr>
        <w:t>Лохово</w:t>
      </w:r>
      <w:proofErr w:type="spellEnd"/>
    </w:p>
    <w:p w:rsidR="00051957" w:rsidRPr="00540BA4" w:rsidRDefault="00051957" w:rsidP="0005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3FE" w:rsidRPr="00051957" w:rsidRDefault="00FD73FE" w:rsidP="00051957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051957">
        <w:rPr>
          <w:sz w:val="24"/>
          <w:szCs w:val="24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отмене некоторых муниципальных правовых актов</w:t>
      </w:r>
    </w:p>
    <w:p w:rsidR="00FD73FE" w:rsidRPr="00540BA4" w:rsidRDefault="00FD73FE" w:rsidP="0005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3FE" w:rsidRPr="00540BA4" w:rsidRDefault="00FD73FE" w:rsidP="00051957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540BA4">
        <w:rPr>
          <w:rStyle w:val="31"/>
          <w:sz w:val="28"/>
          <w:szCs w:val="28"/>
        </w:rPr>
        <w:t xml:space="preserve">В соответствии с </w:t>
      </w:r>
      <w:r w:rsidR="00EA3947" w:rsidRPr="00540BA4">
        <w:rPr>
          <w:b w:val="0"/>
          <w:sz w:val="28"/>
          <w:szCs w:val="28"/>
        </w:rPr>
        <w:t>Г</w:t>
      </w:r>
      <w:r w:rsidRPr="00540BA4">
        <w:rPr>
          <w:b w:val="0"/>
          <w:sz w:val="28"/>
          <w:szCs w:val="28"/>
        </w:rPr>
        <w:t xml:space="preserve">радостроительным кодексом </w:t>
      </w:r>
      <w:r w:rsidRPr="00540BA4">
        <w:rPr>
          <w:rStyle w:val="31"/>
          <w:sz w:val="28"/>
          <w:szCs w:val="28"/>
        </w:rPr>
        <w:t xml:space="preserve">Российской Федерации, </w:t>
      </w:r>
      <w:r w:rsidRPr="00540BA4">
        <w:rPr>
          <w:b w:val="0"/>
          <w:sz w:val="28"/>
          <w:szCs w:val="28"/>
        </w:rPr>
        <w:t>Федеральным</w:t>
      </w:r>
      <w:r w:rsidR="00EA3947" w:rsidRPr="00540BA4">
        <w:rPr>
          <w:b w:val="0"/>
          <w:sz w:val="28"/>
          <w:szCs w:val="28"/>
        </w:rPr>
        <w:t xml:space="preserve"> </w:t>
      </w:r>
      <w:r w:rsidRPr="00540BA4">
        <w:rPr>
          <w:rStyle w:val="21"/>
          <w:sz w:val="28"/>
          <w:szCs w:val="28"/>
        </w:rPr>
        <w:t xml:space="preserve">законом </w:t>
      </w:r>
      <w:r w:rsidRPr="00540BA4">
        <w:rPr>
          <w:b w:val="0"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Pr="00540BA4">
        <w:rPr>
          <w:rStyle w:val="21"/>
          <w:sz w:val="28"/>
          <w:szCs w:val="28"/>
        </w:rPr>
        <w:t xml:space="preserve">Уставом </w:t>
      </w:r>
      <w:proofErr w:type="spellStart"/>
      <w:r w:rsidRPr="00540BA4">
        <w:rPr>
          <w:b w:val="0"/>
          <w:sz w:val="28"/>
          <w:szCs w:val="28"/>
        </w:rPr>
        <w:t>Лоховского</w:t>
      </w:r>
      <w:proofErr w:type="spellEnd"/>
      <w:r w:rsidRPr="00540BA4">
        <w:rPr>
          <w:b w:val="0"/>
          <w:sz w:val="28"/>
          <w:szCs w:val="28"/>
        </w:rPr>
        <w:t xml:space="preserve"> муниципального образования, Дума </w:t>
      </w:r>
      <w:proofErr w:type="spellStart"/>
      <w:r w:rsidRPr="00540BA4">
        <w:rPr>
          <w:b w:val="0"/>
          <w:sz w:val="28"/>
          <w:szCs w:val="28"/>
        </w:rPr>
        <w:t>Лоховского</w:t>
      </w:r>
      <w:proofErr w:type="spellEnd"/>
      <w:r w:rsidRPr="00540BA4">
        <w:rPr>
          <w:b w:val="0"/>
          <w:sz w:val="28"/>
          <w:szCs w:val="28"/>
        </w:rPr>
        <w:t xml:space="preserve"> муниципального образования</w:t>
      </w:r>
    </w:p>
    <w:p w:rsidR="00FD73FE" w:rsidRDefault="00FD73FE" w:rsidP="00051957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  <w:bookmarkStart w:id="2" w:name="bookmark1"/>
      <w:r w:rsidRPr="00540BA4">
        <w:rPr>
          <w:sz w:val="28"/>
          <w:szCs w:val="28"/>
        </w:rPr>
        <w:t>РЕШИЛА:</w:t>
      </w:r>
      <w:bookmarkEnd w:id="2"/>
    </w:p>
    <w:p w:rsidR="00051957" w:rsidRPr="00540BA4" w:rsidRDefault="00051957" w:rsidP="00051957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D73FE" w:rsidRPr="00540BA4" w:rsidRDefault="00FD73FE" w:rsidP="00051957">
      <w:pPr>
        <w:widowControl w:val="0"/>
        <w:numPr>
          <w:ilvl w:val="0"/>
          <w:numId w:val="1"/>
        </w:numPr>
        <w:tabs>
          <w:tab w:val="left" w:pos="1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  <w:hyperlink w:anchor="bookmark3" w:tooltip="Current Document">
        <w:r w:rsidRPr="00540BA4">
          <w:rPr>
            <w:rFonts w:ascii="Times New Roman" w:hAnsi="Times New Roman" w:cs="Times New Roman"/>
            <w:sz w:val="28"/>
            <w:szCs w:val="28"/>
          </w:rPr>
          <w:t>(</w:t>
        </w:r>
        <w:r w:rsidRPr="00540BA4">
          <w:rPr>
            <w:rStyle w:val="21"/>
            <w:rFonts w:eastAsiaTheme="minorHAnsi"/>
            <w:b w:val="0"/>
            <w:sz w:val="28"/>
            <w:szCs w:val="28"/>
          </w:rPr>
          <w:t>Приложение № 1</w:t>
        </w:r>
        <w:r w:rsidRPr="00540BA4">
          <w:rPr>
            <w:rStyle w:val="21"/>
            <w:rFonts w:eastAsiaTheme="minorHAnsi"/>
            <w:sz w:val="28"/>
            <w:szCs w:val="28"/>
          </w:rPr>
          <w:t xml:space="preserve"> </w:t>
        </w:r>
      </w:hyperlink>
      <w:r w:rsidRPr="00540BA4">
        <w:rPr>
          <w:rFonts w:ascii="Times New Roman" w:hAnsi="Times New Roman" w:cs="Times New Roman"/>
          <w:sz w:val="28"/>
          <w:szCs w:val="28"/>
        </w:rPr>
        <w:t>к настоящему решению).</w:t>
      </w:r>
    </w:p>
    <w:p w:rsidR="00FD73FE" w:rsidRPr="00540BA4" w:rsidRDefault="00FD73FE" w:rsidP="00051957">
      <w:pPr>
        <w:widowControl w:val="0"/>
        <w:numPr>
          <w:ilvl w:val="0"/>
          <w:numId w:val="1"/>
        </w:numPr>
        <w:tabs>
          <w:tab w:val="left" w:pos="1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proofErr w:type="spellStart"/>
      <w:r w:rsidRPr="00540BA4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540B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Кобелевой Н.Л.:</w:t>
      </w:r>
    </w:p>
    <w:p w:rsidR="00FD73FE" w:rsidRPr="00540BA4" w:rsidRDefault="00FD73FE" w:rsidP="00051957">
      <w:pPr>
        <w:widowControl w:val="0"/>
        <w:numPr>
          <w:ilvl w:val="1"/>
          <w:numId w:val="1"/>
        </w:numPr>
        <w:tabs>
          <w:tab w:val="left" w:pos="1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>опубликовать настоящее решение Думы в издании «</w:t>
      </w:r>
      <w:proofErr w:type="spellStart"/>
      <w:r w:rsidRPr="00540BA4">
        <w:rPr>
          <w:rFonts w:ascii="Times New Roman" w:hAnsi="Times New Roman" w:cs="Times New Roman"/>
          <w:sz w:val="28"/>
          <w:szCs w:val="28"/>
        </w:rPr>
        <w:t>Лоховский</w:t>
      </w:r>
      <w:proofErr w:type="spellEnd"/>
      <w:r w:rsidRPr="00540BA4">
        <w:rPr>
          <w:rFonts w:ascii="Times New Roman" w:hAnsi="Times New Roman" w:cs="Times New Roman"/>
          <w:sz w:val="28"/>
          <w:szCs w:val="28"/>
        </w:rPr>
        <w:t xml:space="preserve"> вестник» и разместить в информационно - телекоммуникационной сети «Интернет» в подразделе «</w:t>
      </w:r>
      <w:proofErr w:type="spellStart"/>
      <w:r w:rsidRPr="00540BA4">
        <w:rPr>
          <w:rFonts w:ascii="Times New Roman" w:hAnsi="Times New Roman" w:cs="Times New Roman"/>
          <w:sz w:val="28"/>
          <w:szCs w:val="28"/>
        </w:rPr>
        <w:t>Лоховское</w:t>
      </w:r>
      <w:proofErr w:type="spellEnd"/>
      <w:r w:rsidRPr="00540BA4">
        <w:rPr>
          <w:rFonts w:ascii="Times New Roman" w:hAnsi="Times New Roman" w:cs="Times New Roman"/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proofErr w:type="spellStart"/>
      <w:r w:rsidRPr="00540BA4">
        <w:rPr>
          <w:rFonts w:ascii="Times New Roman" w:hAnsi="Times New Roman" w:cs="Times New Roman"/>
          <w:sz w:val="28"/>
          <w:szCs w:val="28"/>
          <w:lang w:val="en-US" w:bidi="en-US"/>
        </w:rPr>
        <w:t>cher</w:t>
      </w:r>
      <w:proofErr w:type="spellEnd"/>
      <w:r w:rsidRPr="00540BA4">
        <w:rPr>
          <w:rFonts w:ascii="Times New Roman" w:hAnsi="Times New Roman" w:cs="Times New Roman"/>
          <w:sz w:val="28"/>
          <w:szCs w:val="28"/>
          <w:lang w:bidi="en-US"/>
        </w:rPr>
        <w:t>.</w:t>
      </w:r>
      <w:proofErr w:type="spellStart"/>
      <w:r w:rsidRPr="00540BA4">
        <w:rPr>
          <w:rFonts w:ascii="Times New Roman" w:hAnsi="Times New Roman" w:cs="Times New Roman"/>
          <w:sz w:val="28"/>
          <w:szCs w:val="28"/>
          <w:lang w:val="en-US" w:bidi="en-US"/>
        </w:rPr>
        <w:t>irkobl</w:t>
      </w:r>
      <w:proofErr w:type="spellEnd"/>
      <w:r w:rsidRPr="00540BA4">
        <w:rPr>
          <w:rFonts w:ascii="Times New Roman" w:hAnsi="Times New Roman" w:cs="Times New Roman"/>
          <w:sz w:val="28"/>
          <w:szCs w:val="28"/>
          <w:lang w:bidi="en-US"/>
        </w:rPr>
        <w:t>.</w:t>
      </w:r>
      <w:proofErr w:type="spellStart"/>
      <w:r w:rsidRPr="00540BA4">
        <w:rPr>
          <w:rFonts w:ascii="Times New Roman" w:hAnsi="Times New Roman" w:cs="Times New Roman"/>
          <w:sz w:val="28"/>
          <w:szCs w:val="28"/>
          <w:lang w:val="en-US" w:bidi="en-US"/>
        </w:rPr>
        <w:t>ru</w:t>
      </w:r>
      <w:proofErr w:type="spellEnd"/>
      <w:r w:rsidRPr="00540BA4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FD73FE" w:rsidRPr="00540BA4" w:rsidRDefault="00FD73FE" w:rsidP="00051957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B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B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540BA4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540B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А.Э. </w:t>
      </w:r>
      <w:proofErr w:type="spellStart"/>
      <w:r w:rsidRPr="00540BA4">
        <w:rPr>
          <w:rFonts w:ascii="Times New Roman" w:hAnsi="Times New Roman" w:cs="Times New Roman"/>
          <w:sz w:val="28"/>
          <w:szCs w:val="28"/>
        </w:rPr>
        <w:t>Поляковского</w:t>
      </w:r>
      <w:proofErr w:type="spellEnd"/>
      <w:r w:rsidRPr="00540BA4">
        <w:rPr>
          <w:rFonts w:ascii="Times New Roman" w:hAnsi="Times New Roman" w:cs="Times New Roman"/>
          <w:sz w:val="28"/>
          <w:szCs w:val="28"/>
        </w:rPr>
        <w:t>.</w:t>
      </w:r>
    </w:p>
    <w:p w:rsidR="00FD73FE" w:rsidRPr="00540BA4" w:rsidRDefault="00FD73FE" w:rsidP="00540B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C6509" w:rsidRPr="00540BA4" w:rsidRDefault="00AC6509" w:rsidP="00540B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C6509" w:rsidRPr="00540BA4" w:rsidRDefault="00AC6509" w:rsidP="00540B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C6509" w:rsidRPr="00540BA4" w:rsidRDefault="00AC6509" w:rsidP="00540B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C6509" w:rsidRPr="00540BA4" w:rsidRDefault="00AC6509" w:rsidP="00540B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C6509" w:rsidRPr="00540BA4" w:rsidRDefault="00AC6509" w:rsidP="00540B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C6509" w:rsidRPr="00540BA4" w:rsidRDefault="00AC6509" w:rsidP="00540B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C6509" w:rsidRPr="00540BA4" w:rsidRDefault="00AC6509" w:rsidP="00540B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C6509" w:rsidRPr="00540BA4" w:rsidRDefault="00AC6509" w:rsidP="00540B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C6509" w:rsidRPr="00540BA4" w:rsidRDefault="00AC6509" w:rsidP="00540B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C6509" w:rsidRPr="00540BA4" w:rsidRDefault="00AC6509" w:rsidP="00540B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C6509" w:rsidRPr="00540BA4" w:rsidRDefault="00AC6509" w:rsidP="00540B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1957" w:rsidRPr="00051957" w:rsidRDefault="00AC6509" w:rsidP="00051957">
      <w:pPr>
        <w:pStyle w:val="30"/>
        <w:shd w:val="clear" w:color="auto" w:fill="auto"/>
        <w:spacing w:before="0" w:after="0" w:line="274" w:lineRule="exact"/>
        <w:jc w:val="right"/>
        <w:rPr>
          <w:b w:val="0"/>
          <w:sz w:val="24"/>
          <w:szCs w:val="24"/>
        </w:rPr>
      </w:pPr>
      <w:r w:rsidRPr="00051957">
        <w:rPr>
          <w:b w:val="0"/>
          <w:bCs w:val="0"/>
          <w:sz w:val="24"/>
          <w:szCs w:val="24"/>
        </w:rPr>
        <w:lastRenderedPageBreak/>
        <w:t xml:space="preserve">Приложение № 1 к </w:t>
      </w:r>
      <w:r w:rsidR="00051957">
        <w:rPr>
          <w:b w:val="0"/>
          <w:sz w:val="24"/>
          <w:szCs w:val="24"/>
        </w:rPr>
        <w:t>Решению</w:t>
      </w:r>
    </w:p>
    <w:p w:rsidR="00051957" w:rsidRDefault="00AC6509" w:rsidP="00051957">
      <w:pPr>
        <w:pStyle w:val="30"/>
        <w:shd w:val="clear" w:color="auto" w:fill="auto"/>
        <w:spacing w:before="0" w:after="0" w:line="274" w:lineRule="exact"/>
        <w:jc w:val="right"/>
        <w:rPr>
          <w:b w:val="0"/>
          <w:bCs w:val="0"/>
          <w:sz w:val="24"/>
          <w:szCs w:val="24"/>
        </w:rPr>
      </w:pPr>
      <w:r w:rsidRPr="00051957">
        <w:rPr>
          <w:b w:val="0"/>
          <w:sz w:val="24"/>
          <w:szCs w:val="24"/>
        </w:rPr>
        <w:t>Ду</w:t>
      </w:r>
      <w:r w:rsidRPr="00051957">
        <w:rPr>
          <w:b w:val="0"/>
          <w:bCs w:val="0"/>
          <w:sz w:val="24"/>
          <w:szCs w:val="24"/>
        </w:rPr>
        <w:t xml:space="preserve">мы </w:t>
      </w:r>
      <w:proofErr w:type="spellStart"/>
      <w:r w:rsidRPr="00051957">
        <w:rPr>
          <w:b w:val="0"/>
          <w:bCs w:val="0"/>
          <w:sz w:val="24"/>
          <w:szCs w:val="24"/>
        </w:rPr>
        <w:t>Лохов</w:t>
      </w:r>
      <w:r w:rsidR="00051957">
        <w:rPr>
          <w:b w:val="0"/>
          <w:bCs w:val="0"/>
          <w:sz w:val="24"/>
          <w:szCs w:val="24"/>
        </w:rPr>
        <w:t>ского</w:t>
      </w:r>
      <w:proofErr w:type="spellEnd"/>
    </w:p>
    <w:p w:rsidR="00AC6509" w:rsidRPr="00051957" w:rsidRDefault="00AC6509" w:rsidP="00051957">
      <w:pPr>
        <w:pStyle w:val="30"/>
        <w:shd w:val="clear" w:color="auto" w:fill="auto"/>
        <w:spacing w:before="0" w:after="0" w:line="274" w:lineRule="exact"/>
        <w:jc w:val="right"/>
        <w:rPr>
          <w:b w:val="0"/>
          <w:bCs w:val="0"/>
          <w:sz w:val="24"/>
          <w:szCs w:val="24"/>
        </w:rPr>
      </w:pPr>
      <w:r w:rsidRPr="00051957">
        <w:rPr>
          <w:b w:val="0"/>
          <w:bCs w:val="0"/>
          <w:sz w:val="24"/>
          <w:szCs w:val="24"/>
        </w:rPr>
        <w:t>муниципального образования</w:t>
      </w:r>
    </w:p>
    <w:p w:rsidR="00051957" w:rsidRDefault="00AC6509" w:rsidP="00051957">
      <w:pPr>
        <w:pStyle w:val="30"/>
        <w:shd w:val="clear" w:color="auto" w:fill="auto"/>
        <w:spacing w:before="0" w:after="0" w:line="274" w:lineRule="exact"/>
        <w:jc w:val="right"/>
        <w:rPr>
          <w:b w:val="0"/>
          <w:bCs w:val="0"/>
          <w:sz w:val="24"/>
          <w:szCs w:val="24"/>
        </w:rPr>
      </w:pPr>
      <w:r w:rsidRPr="00051957">
        <w:rPr>
          <w:b w:val="0"/>
          <w:bCs w:val="0"/>
          <w:sz w:val="24"/>
          <w:szCs w:val="24"/>
        </w:rPr>
        <w:t>от 31.05.2019 № 85</w:t>
      </w:r>
      <w:bookmarkStart w:id="3" w:name="bookmark2"/>
    </w:p>
    <w:p w:rsidR="00051957" w:rsidRDefault="00051957" w:rsidP="00051957">
      <w:pPr>
        <w:pStyle w:val="30"/>
        <w:shd w:val="clear" w:color="auto" w:fill="auto"/>
        <w:spacing w:before="0" w:after="0" w:line="274" w:lineRule="exact"/>
        <w:jc w:val="right"/>
        <w:rPr>
          <w:b w:val="0"/>
          <w:bCs w:val="0"/>
          <w:sz w:val="24"/>
          <w:szCs w:val="24"/>
        </w:rPr>
      </w:pPr>
    </w:p>
    <w:p w:rsidR="00051957" w:rsidRPr="00051957" w:rsidRDefault="00051957" w:rsidP="00051957">
      <w:pPr>
        <w:pStyle w:val="30"/>
        <w:shd w:val="clear" w:color="auto" w:fill="auto"/>
        <w:spacing w:before="0" w:after="0" w:line="274" w:lineRule="exact"/>
        <w:jc w:val="right"/>
        <w:rPr>
          <w:sz w:val="24"/>
          <w:szCs w:val="24"/>
        </w:rPr>
      </w:pPr>
    </w:p>
    <w:p w:rsidR="00AC6509" w:rsidRPr="00C81B3A" w:rsidRDefault="00AC6509" w:rsidP="00051957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  <w:r w:rsidRPr="00C81B3A">
        <w:rPr>
          <w:sz w:val="28"/>
          <w:szCs w:val="28"/>
        </w:rPr>
        <w:t>Порядок</w:t>
      </w:r>
      <w:bookmarkEnd w:id="3"/>
    </w:p>
    <w:p w:rsidR="00AC6509" w:rsidRPr="00C81B3A" w:rsidRDefault="00AC6509" w:rsidP="00051957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bookmarkStart w:id="4" w:name="bookmark3"/>
      <w:r w:rsidRPr="00C81B3A">
        <w:rPr>
          <w:bCs w:val="0"/>
          <w:sz w:val="28"/>
          <w:szCs w:val="28"/>
        </w:rPr>
        <w:t>проведения осмотра зданий, сооружений на пр</w:t>
      </w:r>
      <w:r w:rsidR="00051957" w:rsidRPr="00C81B3A">
        <w:rPr>
          <w:bCs w:val="0"/>
          <w:sz w:val="28"/>
          <w:szCs w:val="28"/>
        </w:rPr>
        <w:t xml:space="preserve">едмет их технического состояния </w:t>
      </w:r>
      <w:r w:rsidRPr="00C81B3A">
        <w:rPr>
          <w:bCs w:val="0"/>
          <w:sz w:val="28"/>
          <w:szCs w:val="28"/>
        </w:rPr>
        <w:t>и надлежащего техническ</w:t>
      </w:r>
      <w:r w:rsidR="00051957" w:rsidRPr="00C81B3A">
        <w:rPr>
          <w:bCs w:val="0"/>
          <w:sz w:val="28"/>
          <w:szCs w:val="28"/>
        </w:rPr>
        <w:t xml:space="preserve">ого обслуживания в соответствии </w:t>
      </w:r>
      <w:r w:rsidRPr="00C81B3A">
        <w:rPr>
          <w:bCs w:val="0"/>
          <w:sz w:val="28"/>
          <w:szCs w:val="28"/>
        </w:rPr>
        <w:t>с требованиями технических регламентов к конструк</w:t>
      </w:r>
      <w:r w:rsidR="00051957" w:rsidRPr="00C81B3A">
        <w:rPr>
          <w:bCs w:val="0"/>
          <w:sz w:val="28"/>
          <w:szCs w:val="28"/>
        </w:rPr>
        <w:t xml:space="preserve">тивным и другим характеристикам </w:t>
      </w:r>
      <w:r w:rsidRPr="00C81B3A">
        <w:rPr>
          <w:bCs w:val="0"/>
          <w:sz w:val="28"/>
          <w:szCs w:val="28"/>
        </w:rPr>
        <w:t>надежности и безо</w:t>
      </w:r>
      <w:r w:rsidR="00051957" w:rsidRPr="00C81B3A">
        <w:rPr>
          <w:bCs w:val="0"/>
          <w:sz w:val="28"/>
          <w:szCs w:val="28"/>
        </w:rPr>
        <w:t xml:space="preserve">пасности объектов, требованиями </w:t>
      </w:r>
      <w:r w:rsidRPr="00C81B3A">
        <w:rPr>
          <w:bCs w:val="0"/>
          <w:sz w:val="28"/>
          <w:szCs w:val="28"/>
        </w:rPr>
        <w:t>проектной документации указанных объектов</w:t>
      </w:r>
      <w:bookmarkEnd w:id="4"/>
    </w:p>
    <w:p w:rsidR="00AC6509" w:rsidRPr="00540BA4" w:rsidRDefault="00AC6509" w:rsidP="0005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509" w:rsidRPr="00540BA4" w:rsidRDefault="00AC6509" w:rsidP="00051957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  <w:r w:rsidRPr="00540BA4">
        <w:rPr>
          <w:sz w:val="28"/>
          <w:szCs w:val="28"/>
        </w:rPr>
        <w:t>Раздел I. Общие положения</w:t>
      </w:r>
    </w:p>
    <w:p w:rsidR="00AC6509" w:rsidRPr="00540BA4" w:rsidRDefault="00AC6509" w:rsidP="00051957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C6509" w:rsidRPr="00051957" w:rsidRDefault="00AC6509" w:rsidP="00051957">
      <w:pPr>
        <w:widowControl w:val="0"/>
        <w:numPr>
          <w:ilvl w:val="0"/>
          <w:numId w:val="2"/>
        </w:numPr>
        <w:tabs>
          <w:tab w:val="left" w:pos="1252"/>
        </w:tabs>
        <w:spacing w:after="0" w:line="240" w:lineRule="auto"/>
        <w:ind w:firstLine="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 xml:space="preserve">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(далее - Порядок) разработан в соответствии с </w:t>
      </w:r>
      <w:r w:rsidR="00051957" w:rsidRPr="00051957">
        <w:rPr>
          <w:rStyle w:val="21"/>
          <w:rFonts w:eastAsiaTheme="minorHAnsi"/>
          <w:b w:val="0"/>
          <w:sz w:val="28"/>
          <w:szCs w:val="28"/>
        </w:rPr>
        <w:t>Г</w:t>
      </w:r>
      <w:r w:rsidRPr="00051957">
        <w:rPr>
          <w:rStyle w:val="21"/>
          <w:rFonts w:eastAsiaTheme="minorHAnsi"/>
          <w:b w:val="0"/>
          <w:sz w:val="28"/>
          <w:szCs w:val="28"/>
        </w:rPr>
        <w:t xml:space="preserve">радостроительным кодексом </w:t>
      </w:r>
      <w:r w:rsidRPr="0005195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C6509" w:rsidRPr="00540BA4" w:rsidRDefault="00AC6509" w:rsidP="00051957">
      <w:pPr>
        <w:widowControl w:val="0"/>
        <w:numPr>
          <w:ilvl w:val="0"/>
          <w:numId w:val="2"/>
        </w:numPr>
        <w:tabs>
          <w:tab w:val="left" w:pos="125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>Порядок устанавливает процедуру организации и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(далее - осмотр зданий, сооружений).</w:t>
      </w:r>
    </w:p>
    <w:p w:rsidR="00AC6509" w:rsidRPr="00540BA4" w:rsidRDefault="00AC6509" w:rsidP="00051957">
      <w:pPr>
        <w:widowControl w:val="0"/>
        <w:numPr>
          <w:ilvl w:val="0"/>
          <w:numId w:val="2"/>
        </w:numPr>
        <w:tabs>
          <w:tab w:val="left" w:pos="125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proofErr w:type="spellStart"/>
      <w:r w:rsidRPr="00540BA4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540B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за исключением случаев, если при эксплуатации таких зданий, сооружений в соответствии с федеральными законами осуществляется государственный контроль (надзор).</w:t>
      </w:r>
    </w:p>
    <w:p w:rsidR="00AC6509" w:rsidRPr="00540BA4" w:rsidRDefault="00AC6509" w:rsidP="00051957">
      <w:pPr>
        <w:widowControl w:val="0"/>
        <w:numPr>
          <w:ilvl w:val="0"/>
          <w:numId w:val="2"/>
        </w:numPr>
        <w:tabs>
          <w:tab w:val="left" w:pos="125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 xml:space="preserve">В настоящем Порядке используются основные понятия, установленные </w:t>
      </w:r>
      <w:r w:rsidRPr="00051957">
        <w:rPr>
          <w:rStyle w:val="21"/>
          <w:rFonts w:eastAsiaTheme="minorHAnsi"/>
          <w:b w:val="0"/>
          <w:sz w:val="28"/>
          <w:szCs w:val="28"/>
        </w:rPr>
        <w:t xml:space="preserve">законодательством </w:t>
      </w:r>
      <w:r w:rsidRPr="00540BA4">
        <w:rPr>
          <w:rFonts w:ascii="Times New Roman" w:hAnsi="Times New Roman" w:cs="Times New Roman"/>
          <w:sz w:val="28"/>
          <w:szCs w:val="28"/>
        </w:rPr>
        <w:t xml:space="preserve">Российской Федерации о техническом регулировании, </w:t>
      </w:r>
      <w:r w:rsidRPr="00051957">
        <w:rPr>
          <w:rStyle w:val="21"/>
          <w:rFonts w:eastAsiaTheme="minorHAnsi"/>
          <w:b w:val="0"/>
          <w:sz w:val="28"/>
          <w:szCs w:val="28"/>
        </w:rPr>
        <w:t xml:space="preserve">законодательством </w:t>
      </w:r>
      <w:r w:rsidRPr="00540BA4">
        <w:rPr>
          <w:rFonts w:ascii="Times New Roman" w:hAnsi="Times New Roman" w:cs="Times New Roman"/>
          <w:sz w:val="28"/>
          <w:szCs w:val="28"/>
        </w:rPr>
        <w:t xml:space="preserve">Российской Федерации о градостроительной деятельности, </w:t>
      </w:r>
      <w:r w:rsidRPr="00051957">
        <w:rPr>
          <w:rStyle w:val="21"/>
          <w:rFonts w:eastAsiaTheme="minorHAnsi"/>
          <w:b w:val="0"/>
          <w:sz w:val="28"/>
          <w:szCs w:val="28"/>
        </w:rPr>
        <w:t xml:space="preserve">ГОСТ 31937-2011 </w:t>
      </w:r>
      <w:r w:rsidR="00C81B3A">
        <w:rPr>
          <w:rFonts w:ascii="Times New Roman" w:hAnsi="Times New Roman" w:cs="Times New Roman"/>
          <w:sz w:val="28"/>
          <w:szCs w:val="28"/>
        </w:rPr>
        <w:t>«</w:t>
      </w:r>
      <w:r w:rsidRPr="00540BA4">
        <w:rPr>
          <w:rFonts w:ascii="Times New Roman" w:hAnsi="Times New Roman" w:cs="Times New Roman"/>
          <w:sz w:val="28"/>
          <w:szCs w:val="28"/>
        </w:rPr>
        <w:t>Межгосударственный стандарт. Здания и сооружения. Правила обследования и мон</w:t>
      </w:r>
      <w:r w:rsidR="00C81B3A">
        <w:rPr>
          <w:rFonts w:ascii="Times New Roman" w:hAnsi="Times New Roman" w:cs="Times New Roman"/>
          <w:sz w:val="28"/>
          <w:szCs w:val="28"/>
        </w:rPr>
        <w:t>иторинга технического состояния»</w:t>
      </w:r>
      <w:r w:rsidRPr="00540BA4">
        <w:rPr>
          <w:rFonts w:ascii="Times New Roman" w:hAnsi="Times New Roman" w:cs="Times New Roman"/>
          <w:sz w:val="28"/>
          <w:szCs w:val="28"/>
        </w:rPr>
        <w:t>.</w:t>
      </w:r>
    </w:p>
    <w:p w:rsidR="00AC6509" w:rsidRPr="00540BA4" w:rsidRDefault="00AC6509" w:rsidP="0005195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>В настоящем Порядке используется также следующее понятие:</w:t>
      </w:r>
    </w:p>
    <w:p w:rsidR="00AC6509" w:rsidRPr="00540BA4" w:rsidRDefault="00AC6509" w:rsidP="0005195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BA4">
        <w:rPr>
          <w:rFonts w:ascii="Times New Roman" w:hAnsi="Times New Roman" w:cs="Times New Roman"/>
          <w:sz w:val="28"/>
          <w:szCs w:val="28"/>
        </w:rPr>
        <w:t>- лицо, ответственное за эксплуатацию здания, сооружения - собственник (-и) зданий, сооружений (помещений в здании, сооружении); лицо, владеющее зданием, сооружением (помещениями в здании, сооружении) на праве оперативного управления или хозяйственного ведения; пользователи зданий, сооружений (помещений в здании, сооружении) на основании договоров (аренда, безвозмездное пользование и т.д.);</w:t>
      </w:r>
      <w:proofErr w:type="gramEnd"/>
      <w:r w:rsidRPr="00540BA4">
        <w:rPr>
          <w:rFonts w:ascii="Times New Roman" w:hAnsi="Times New Roman" w:cs="Times New Roman"/>
          <w:sz w:val="28"/>
          <w:szCs w:val="28"/>
        </w:rPr>
        <w:t xml:space="preserve">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</w:t>
      </w:r>
      <w:r w:rsidRPr="00540BA4">
        <w:rPr>
          <w:rFonts w:ascii="Times New Roman" w:hAnsi="Times New Roman" w:cs="Times New Roman"/>
          <w:sz w:val="28"/>
          <w:szCs w:val="28"/>
        </w:rPr>
        <w:lastRenderedPageBreak/>
        <w:t>эксплуатационный контроль, текущий ремонт зданий, сооружений (в случае наличия сведений об эксплуатирующей организации).</w:t>
      </w:r>
    </w:p>
    <w:p w:rsidR="00AC6509" w:rsidRPr="00540BA4" w:rsidRDefault="00AC6509" w:rsidP="00051957">
      <w:pPr>
        <w:widowControl w:val="0"/>
        <w:numPr>
          <w:ilvl w:val="0"/>
          <w:numId w:val="2"/>
        </w:numPr>
        <w:tabs>
          <w:tab w:val="left" w:pos="125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 xml:space="preserve">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(далее - Порядок) разработан в соответствии с </w:t>
      </w:r>
      <w:r w:rsidR="00051957" w:rsidRPr="00051957">
        <w:rPr>
          <w:rStyle w:val="21"/>
          <w:rFonts w:eastAsiaTheme="minorHAnsi"/>
          <w:b w:val="0"/>
          <w:sz w:val="28"/>
          <w:szCs w:val="28"/>
        </w:rPr>
        <w:t>Г</w:t>
      </w:r>
      <w:r w:rsidRPr="00051957">
        <w:rPr>
          <w:rStyle w:val="21"/>
          <w:rFonts w:eastAsiaTheme="minorHAnsi"/>
          <w:b w:val="0"/>
          <w:sz w:val="28"/>
          <w:szCs w:val="28"/>
        </w:rPr>
        <w:t xml:space="preserve">радостроительным кодексом </w:t>
      </w:r>
      <w:r w:rsidRPr="00540BA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C6509" w:rsidRPr="00540BA4" w:rsidRDefault="00AC6509" w:rsidP="00051957">
      <w:pPr>
        <w:widowControl w:val="0"/>
        <w:numPr>
          <w:ilvl w:val="0"/>
          <w:numId w:val="2"/>
        </w:numPr>
        <w:tabs>
          <w:tab w:val="left" w:pos="125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>Порядок устанавливает процедуру организации и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(далее - осмотр зданий, сооружений).</w:t>
      </w:r>
    </w:p>
    <w:p w:rsidR="00AC6509" w:rsidRPr="00540BA4" w:rsidRDefault="00AC6509" w:rsidP="00051957">
      <w:pPr>
        <w:widowControl w:val="0"/>
        <w:numPr>
          <w:ilvl w:val="0"/>
          <w:numId w:val="2"/>
        </w:numPr>
        <w:tabs>
          <w:tab w:val="left" w:pos="125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proofErr w:type="spellStart"/>
      <w:r w:rsidRPr="00540BA4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540B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за исключением случаев, если при эксплуатации таких зданий, сооружений в соответствии с федеральными законами осуществляется государственный контроль (надзор).</w:t>
      </w:r>
    </w:p>
    <w:p w:rsidR="00AC6509" w:rsidRPr="00540BA4" w:rsidRDefault="00AC6509" w:rsidP="00051957">
      <w:pPr>
        <w:widowControl w:val="0"/>
        <w:numPr>
          <w:ilvl w:val="0"/>
          <w:numId w:val="2"/>
        </w:numPr>
        <w:tabs>
          <w:tab w:val="left" w:pos="125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 xml:space="preserve">В настоящем Порядке используются основные понятия, установленные </w:t>
      </w:r>
      <w:r w:rsidRPr="00051957">
        <w:rPr>
          <w:rStyle w:val="21"/>
          <w:rFonts w:eastAsiaTheme="minorHAnsi"/>
          <w:b w:val="0"/>
          <w:sz w:val="28"/>
          <w:szCs w:val="28"/>
        </w:rPr>
        <w:t xml:space="preserve">законодательством </w:t>
      </w:r>
      <w:r w:rsidRPr="00540BA4">
        <w:rPr>
          <w:rFonts w:ascii="Times New Roman" w:hAnsi="Times New Roman" w:cs="Times New Roman"/>
          <w:sz w:val="28"/>
          <w:szCs w:val="28"/>
        </w:rPr>
        <w:t xml:space="preserve">Российской Федерации о техническом регулировании, </w:t>
      </w:r>
      <w:r w:rsidRPr="00051957">
        <w:rPr>
          <w:rStyle w:val="21"/>
          <w:rFonts w:eastAsiaTheme="minorHAnsi"/>
          <w:b w:val="0"/>
          <w:sz w:val="28"/>
          <w:szCs w:val="28"/>
        </w:rPr>
        <w:t xml:space="preserve">законодательством </w:t>
      </w:r>
      <w:r w:rsidRPr="00540BA4">
        <w:rPr>
          <w:rFonts w:ascii="Times New Roman" w:hAnsi="Times New Roman" w:cs="Times New Roman"/>
          <w:sz w:val="28"/>
          <w:szCs w:val="28"/>
        </w:rPr>
        <w:t xml:space="preserve">Российской Федерации о градостроительной деятельности, </w:t>
      </w:r>
      <w:r w:rsidRPr="00051957">
        <w:rPr>
          <w:rStyle w:val="21"/>
          <w:rFonts w:eastAsiaTheme="minorHAnsi"/>
          <w:b w:val="0"/>
          <w:sz w:val="28"/>
          <w:szCs w:val="28"/>
        </w:rPr>
        <w:t>ГОСТ 31937-2011</w:t>
      </w:r>
      <w:r w:rsidRPr="00540BA4">
        <w:rPr>
          <w:rStyle w:val="21"/>
          <w:rFonts w:eastAsiaTheme="minorHAnsi"/>
          <w:sz w:val="28"/>
          <w:szCs w:val="28"/>
        </w:rPr>
        <w:t xml:space="preserve"> </w:t>
      </w:r>
      <w:r w:rsidR="00C81B3A">
        <w:rPr>
          <w:rFonts w:ascii="Times New Roman" w:hAnsi="Times New Roman" w:cs="Times New Roman"/>
          <w:sz w:val="28"/>
          <w:szCs w:val="28"/>
        </w:rPr>
        <w:t>«</w:t>
      </w:r>
      <w:r w:rsidRPr="00540BA4">
        <w:rPr>
          <w:rFonts w:ascii="Times New Roman" w:hAnsi="Times New Roman" w:cs="Times New Roman"/>
          <w:sz w:val="28"/>
          <w:szCs w:val="28"/>
        </w:rPr>
        <w:t>Межгосударственный стандарт. Здания и сооружения. Правила обследования и мон</w:t>
      </w:r>
      <w:r w:rsidR="00C81B3A">
        <w:rPr>
          <w:rFonts w:ascii="Times New Roman" w:hAnsi="Times New Roman" w:cs="Times New Roman"/>
          <w:sz w:val="28"/>
          <w:szCs w:val="28"/>
        </w:rPr>
        <w:t>иторинга технического состояния»</w:t>
      </w:r>
      <w:r w:rsidRPr="00540BA4">
        <w:rPr>
          <w:rFonts w:ascii="Times New Roman" w:hAnsi="Times New Roman" w:cs="Times New Roman"/>
          <w:sz w:val="28"/>
          <w:szCs w:val="28"/>
        </w:rPr>
        <w:t>.</w:t>
      </w:r>
    </w:p>
    <w:p w:rsidR="00AC6509" w:rsidRPr="00540BA4" w:rsidRDefault="00AC6509" w:rsidP="0005195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>В настоящем Порядке используется также следующее понятие:</w:t>
      </w:r>
    </w:p>
    <w:p w:rsidR="00AC6509" w:rsidRPr="00540BA4" w:rsidRDefault="00AC6509" w:rsidP="0005195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BA4">
        <w:rPr>
          <w:rFonts w:ascii="Times New Roman" w:hAnsi="Times New Roman" w:cs="Times New Roman"/>
          <w:sz w:val="28"/>
          <w:szCs w:val="28"/>
        </w:rPr>
        <w:t>- лицо, ответственное за эксплуатацию здания, сооружения - собственник (-и) зданий, сооружений (помещений в здании, сооружении); лицо, владеющее зданием, сооружением (помещениями в здании, сооружении) на праве оперативного управления или хозяйственного ведения; пользователи зданий, сооружений (помещений в здании, сооружении) на основании договоров (аренда, безвозмездное пользование и т.д.);</w:t>
      </w:r>
      <w:proofErr w:type="gramEnd"/>
      <w:r w:rsidRPr="00540BA4">
        <w:rPr>
          <w:rFonts w:ascii="Times New Roman" w:hAnsi="Times New Roman" w:cs="Times New Roman"/>
          <w:sz w:val="28"/>
          <w:szCs w:val="28"/>
        </w:rPr>
        <w:t xml:space="preserve">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</w:p>
    <w:p w:rsidR="00AC6509" w:rsidRPr="00540BA4" w:rsidRDefault="00AC6509" w:rsidP="00051957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C6509" w:rsidRPr="00540BA4" w:rsidRDefault="00AC6509" w:rsidP="00051957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  <w:bookmarkStart w:id="5" w:name="bookmark5"/>
      <w:r w:rsidRPr="00540BA4">
        <w:rPr>
          <w:sz w:val="28"/>
          <w:szCs w:val="28"/>
        </w:rPr>
        <w:t xml:space="preserve">Раздел </w:t>
      </w:r>
      <w:r w:rsidRPr="00540BA4">
        <w:rPr>
          <w:sz w:val="28"/>
          <w:szCs w:val="28"/>
          <w:lang w:val="en-US" w:bidi="en-US"/>
        </w:rPr>
        <w:t>II</w:t>
      </w:r>
      <w:r w:rsidRPr="00540BA4">
        <w:rPr>
          <w:sz w:val="28"/>
          <w:szCs w:val="28"/>
          <w:lang w:bidi="en-US"/>
        </w:rPr>
        <w:t xml:space="preserve">. </w:t>
      </w:r>
      <w:r w:rsidRPr="00540BA4">
        <w:rPr>
          <w:sz w:val="28"/>
          <w:szCs w:val="28"/>
        </w:rPr>
        <w:t>Организация и проведение осмотра зданий, сооружений</w:t>
      </w:r>
      <w:bookmarkEnd w:id="5"/>
    </w:p>
    <w:p w:rsidR="00AC6509" w:rsidRPr="00540BA4" w:rsidRDefault="00AC6509" w:rsidP="00051957">
      <w:pPr>
        <w:widowControl w:val="0"/>
        <w:numPr>
          <w:ilvl w:val="0"/>
          <w:numId w:val="3"/>
        </w:num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 xml:space="preserve">Осмотр зданий, сооружений осуществляет администрация </w:t>
      </w:r>
      <w:proofErr w:type="spellStart"/>
      <w:r w:rsidRPr="00540BA4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540B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действующим законодательством Российской Федерации и настоящим Порядком.</w:t>
      </w:r>
    </w:p>
    <w:p w:rsidR="00AC6509" w:rsidRPr="00540BA4" w:rsidRDefault="00AC6509" w:rsidP="00051957">
      <w:pPr>
        <w:widowControl w:val="0"/>
        <w:numPr>
          <w:ilvl w:val="0"/>
          <w:numId w:val="3"/>
        </w:num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 xml:space="preserve"> Проведение осмотров зданий, сооружений осуществляется специалистами администрации </w:t>
      </w:r>
      <w:proofErr w:type="spellStart"/>
      <w:r w:rsidRPr="00540BA4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540B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уполномоченными распоряжением администрации </w:t>
      </w:r>
      <w:proofErr w:type="spellStart"/>
      <w:r w:rsidRPr="00540BA4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540B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C6509" w:rsidRPr="00540BA4" w:rsidRDefault="00AC6509" w:rsidP="0005195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540B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0BA4">
        <w:rPr>
          <w:rFonts w:ascii="Times New Roman" w:hAnsi="Times New Roman" w:cs="Times New Roman"/>
          <w:sz w:val="28"/>
          <w:szCs w:val="28"/>
        </w:rPr>
        <w:t xml:space="preserve">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государственных и муниципальных специализированных организаций.</w:t>
      </w:r>
    </w:p>
    <w:p w:rsidR="00AC6509" w:rsidRPr="00540BA4" w:rsidRDefault="00AC6509" w:rsidP="0005195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540BA4">
        <w:rPr>
          <w:rFonts w:ascii="Times New Roman" w:hAnsi="Times New Roman" w:cs="Times New Roman"/>
          <w:sz w:val="28"/>
          <w:szCs w:val="28"/>
        </w:rPr>
        <w:t>Осмотр зданий, сооружений проводится с участием лица, ответственного за эксплуатацию здания, сооружения, или его уполномоченного представителя. В случае поступления заявления о возникновении аварийных ситуаций в зданиях, сооружениях или возникновении угрозы разрушения зданий, сооружений присутствие лица, ответственного за эксплуатацию здания, сооружения, или его уполномоченного представителя при проведении осмотра не обязательно.</w:t>
      </w:r>
      <w:bookmarkEnd w:id="6"/>
    </w:p>
    <w:p w:rsidR="00AC6509" w:rsidRPr="00540BA4" w:rsidRDefault="00AC6509" w:rsidP="00051957">
      <w:pPr>
        <w:widowControl w:val="0"/>
        <w:numPr>
          <w:ilvl w:val="0"/>
          <w:numId w:val="3"/>
        </w:numPr>
        <w:tabs>
          <w:tab w:val="left" w:pos="1201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 xml:space="preserve">Основанием для осмотра является поступление в администрацию </w:t>
      </w:r>
      <w:proofErr w:type="spellStart"/>
      <w:r w:rsidRPr="00540BA4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540B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AC6509" w:rsidRPr="00540BA4" w:rsidRDefault="00AC6509" w:rsidP="0005195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40B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0BA4">
        <w:rPr>
          <w:rFonts w:ascii="Times New Roman" w:hAnsi="Times New Roman" w:cs="Times New Roman"/>
          <w:sz w:val="28"/>
          <w:szCs w:val="28"/>
        </w:rPr>
        <w:t xml:space="preserve"> если заявление подается лицом, ответственным за эксплуатацию здания, сооружения, вместе с заявлением предоставляются следующие документы:</w:t>
      </w:r>
    </w:p>
    <w:p w:rsidR="00AC6509" w:rsidRPr="00540BA4" w:rsidRDefault="00AC6509" w:rsidP="00051957">
      <w:pPr>
        <w:widowControl w:val="0"/>
        <w:numPr>
          <w:ilvl w:val="0"/>
          <w:numId w:val="4"/>
        </w:numPr>
        <w:tabs>
          <w:tab w:val="left" w:pos="96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>проектная документация на здание, сооружение;</w:t>
      </w:r>
    </w:p>
    <w:p w:rsidR="00AC6509" w:rsidRPr="00540BA4" w:rsidRDefault="00AC6509" w:rsidP="00051957">
      <w:pPr>
        <w:widowControl w:val="0"/>
        <w:numPr>
          <w:ilvl w:val="0"/>
          <w:numId w:val="4"/>
        </w:numPr>
        <w:tabs>
          <w:tab w:val="left" w:pos="96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>журнал эксплуатации здания, сооружения.</w:t>
      </w:r>
    </w:p>
    <w:p w:rsidR="00AC6509" w:rsidRPr="00540BA4" w:rsidRDefault="00AC6509" w:rsidP="00051957">
      <w:pPr>
        <w:widowControl w:val="0"/>
        <w:numPr>
          <w:ilvl w:val="0"/>
          <w:numId w:val="3"/>
        </w:numPr>
        <w:tabs>
          <w:tab w:val="left" w:pos="131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40B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0BA4">
        <w:rPr>
          <w:rFonts w:ascii="Times New Roman" w:hAnsi="Times New Roman" w:cs="Times New Roman"/>
          <w:sz w:val="28"/>
          <w:szCs w:val="28"/>
        </w:rPr>
        <w:t xml:space="preserve"> если при эксплуатации зданий, сооружений осуществляется государственный контроль (надзор) в соответствии с федеральными законами, осмотр зданий, сооружений не проводится. При этом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сооружений. Заявителю направляется письменное уведомление о переадресации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 в течение 7 календарных дней со дня регистрации указанного заявления.</w:t>
      </w:r>
    </w:p>
    <w:p w:rsidR="00AC6509" w:rsidRPr="00540BA4" w:rsidRDefault="00AC6509" w:rsidP="00051957">
      <w:pPr>
        <w:widowControl w:val="0"/>
        <w:numPr>
          <w:ilvl w:val="0"/>
          <w:numId w:val="3"/>
        </w:numPr>
        <w:tabs>
          <w:tab w:val="left" w:pos="131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 xml:space="preserve">Осмотры проводятся на основании распоряжения главы </w:t>
      </w:r>
      <w:proofErr w:type="spellStart"/>
      <w:r w:rsidRPr="00540BA4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540B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проведении осмотра (далее - распоряжение), издаваемого в срок, не превышающий 5 календарных дней со дня регистрации заявления. Основанием для издания распоряжения является предоставление указанных в</w:t>
      </w:r>
      <w:hyperlink w:anchor="bookmark6" w:tooltip="Current Document">
        <w:r w:rsidRPr="00540BA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86C03">
          <w:rPr>
            <w:rStyle w:val="21"/>
            <w:rFonts w:eastAsiaTheme="minorHAnsi"/>
            <w:b w:val="0"/>
            <w:sz w:val="28"/>
            <w:szCs w:val="28"/>
          </w:rPr>
          <w:t xml:space="preserve">п. 2.3 </w:t>
        </w:r>
      </w:hyperlink>
      <w:r w:rsidRPr="00540BA4">
        <w:rPr>
          <w:rFonts w:ascii="Times New Roman" w:hAnsi="Times New Roman" w:cs="Times New Roman"/>
          <w:sz w:val="28"/>
          <w:szCs w:val="28"/>
        </w:rPr>
        <w:t>настоящего Порядка документов.</w:t>
      </w:r>
    </w:p>
    <w:p w:rsidR="00AC6509" w:rsidRPr="00540BA4" w:rsidRDefault="00051957" w:rsidP="00051957">
      <w:pPr>
        <w:tabs>
          <w:tab w:val="left" w:pos="1475"/>
          <w:tab w:val="left" w:pos="2910"/>
          <w:tab w:val="left" w:pos="4163"/>
          <w:tab w:val="left" w:pos="4461"/>
          <w:tab w:val="left" w:pos="6256"/>
          <w:tab w:val="left" w:pos="7629"/>
          <w:tab w:val="left" w:pos="8766"/>
          <w:tab w:val="left" w:pos="91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C6509" w:rsidRPr="00540BA4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 xml:space="preserve">лении заявления о возникновении аварийных ситуаций в </w:t>
      </w:r>
      <w:r w:rsidR="00AC6509" w:rsidRPr="00540BA4">
        <w:rPr>
          <w:rFonts w:ascii="Times New Roman" w:hAnsi="Times New Roman" w:cs="Times New Roman"/>
          <w:sz w:val="28"/>
          <w:szCs w:val="28"/>
        </w:rPr>
        <w:t>зданиях,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509" w:rsidRPr="00540BA4">
        <w:rPr>
          <w:rFonts w:ascii="Times New Roman" w:hAnsi="Times New Roman" w:cs="Times New Roman"/>
          <w:sz w:val="28"/>
          <w:szCs w:val="28"/>
        </w:rPr>
        <w:t>сооружениях или возникновении угрозы разрушения зданий, сооружений распоряжение издается в срок не позднее 5 календарных дней со дня регистрации заявления.</w:t>
      </w:r>
    </w:p>
    <w:p w:rsidR="00AC6509" w:rsidRPr="00386C03" w:rsidRDefault="00AC6509" w:rsidP="00051957">
      <w:pPr>
        <w:widowControl w:val="0"/>
        <w:numPr>
          <w:ilvl w:val="0"/>
          <w:numId w:val="3"/>
        </w:numPr>
        <w:tabs>
          <w:tab w:val="left" w:pos="1201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>Срок проведения осмотра зданий, сооружений составляет не более 20 рабочих дней со дня издания распоряжения.</w:t>
      </w:r>
      <w:r w:rsidR="00386C03">
        <w:rPr>
          <w:rFonts w:ascii="Times New Roman" w:hAnsi="Times New Roman" w:cs="Times New Roman"/>
          <w:sz w:val="28"/>
          <w:szCs w:val="28"/>
        </w:rPr>
        <w:t xml:space="preserve"> При </w:t>
      </w:r>
      <w:r w:rsidRPr="00386C03">
        <w:rPr>
          <w:rFonts w:ascii="Times New Roman" w:hAnsi="Times New Roman" w:cs="Times New Roman"/>
          <w:sz w:val="28"/>
          <w:szCs w:val="28"/>
        </w:rPr>
        <w:t>поступ</w:t>
      </w:r>
      <w:r w:rsidR="00386C03">
        <w:rPr>
          <w:rFonts w:ascii="Times New Roman" w:hAnsi="Times New Roman" w:cs="Times New Roman"/>
          <w:sz w:val="28"/>
          <w:szCs w:val="28"/>
        </w:rPr>
        <w:t xml:space="preserve">лении заявления о </w:t>
      </w:r>
      <w:r w:rsidR="00386C03" w:rsidRPr="00386C03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="00386C03">
        <w:rPr>
          <w:rFonts w:ascii="Times New Roman" w:hAnsi="Times New Roman" w:cs="Times New Roman"/>
          <w:sz w:val="28"/>
          <w:szCs w:val="28"/>
        </w:rPr>
        <w:t xml:space="preserve">аварийных ситуаций в </w:t>
      </w:r>
      <w:r w:rsidRPr="00386C03">
        <w:rPr>
          <w:rFonts w:ascii="Times New Roman" w:hAnsi="Times New Roman" w:cs="Times New Roman"/>
          <w:sz w:val="28"/>
          <w:szCs w:val="28"/>
        </w:rPr>
        <w:t>зданиях,</w:t>
      </w:r>
      <w:r w:rsidR="00386C03">
        <w:rPr>
          <w:rFonts w:ascii="Times New Roman" w:hAnsi="Times New Roman" w:cs="Times New Roman"/>
          <w:sz w:val="28"/>
          <w:szCs w:val="28"/>
        </w:rPr>
        <w:t xml:space="preserve"> </w:t>
      </w:r>
      <w:r w:rsidRPr="00386C03">
        <w:rPr>
          <w:rFonts w:ascii="Times New Roman" w:hAnsi="Times New Roman" w:cs="Times New Roman"/>
          <w:sz w:val="28"/>
          <w:szCs w:val="28"/>
        </w:rPr>
        <w:t xml:space="preserve">сооружениях или возникновении угрозы разрушения зданий, сооружений срок проведения осмотра зданий, сооружений составляет не более 10 календарных дней со дня регистрации заявления специалистом администрации </w:t>
      </w:r>
      <w:proofErr w:type="spellStart"/>
      <w:r w:rsidRPr="00386C03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386C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уполномоченным распоряжением администрации </w:t>
      </w:r>
      <w:proofErr w:type="spellStart"/>
      <w:r w:rsidRPr="00386C03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386C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86C03"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  <w:r w:rsidR="00386C03">
        <w:rPr>
          <w:rFonts w:ascii="Times New Roman" w:hAnsi="Times New Roman" w:cs="Times New Roman"/>
          <w:sz w:val="28"/>
          <w:szCs w:val="28"/>
        </w:rPr>
        <w:t xml:space="preserve"> </w:t>
      </w:r>
      <w:r w:rsidRPr="00386C03">
        <w:rPr>
          <w:rFonts w:ascii="Times New Roman" w:hAnsi="Times New Roman" w:cs="Times New Roman"/>
          <w:sz w:val="28"/>
          <w:szCs w:val="28"/>
        </w:rPr>
        <w:t xml:space="preserve">При проведении осмотра зданий, сооружений лицо, ответственное за эксплуатацию здания, сооружения, представляет специалистам администрации </w:t>
      </w:r>
      <w:proofErr w:type="spellStart"/>
      <w:r w:rsidRPr="00386C03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386C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уполномоченным на проведение осмотра зданий, сооружений, проектную документацию на здание, сооружение, а также журнал эксплуатации здания, сооружения, за исключением случаев, если заявление подавалось лицом, ответственным за эксплуатацию здания, сооружения.</w:t>
      </w:r>
    </w:p>
    <w:p w:rsidR="00AC6509" w:rsidRPr="00540BA4" w:rsidRDefault="00AC6509" w:rsidP="0005195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>Лицо, ответственное за эксплуатацию здания, сооружения, обязано обеспечить доступ в осматриваемое здание, сооружение специалистов, уполномоченных на проведение осмотра зданий, сооружений.</w:t>
      </w:r>
    </w:p>
    <w:p w:rsidR="00AC6509" w:rsidRPr="00540BA4" w:rsidRDefault="00AC6509" w:rsidP="00051957">
      <w:pPr>
        <w:widowControl w:val="0"/>
        <w:numPr>
          <w:ilvl w:val="0"/>
          <w:numId w:val="3"/>
        </w:numPr>
        <w:tabs>
          <w:tab w:val="left" w:pos="123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>Осмотр зданий, сооружений включает в себя:</w:t>
      </w:r>
    </w:p>
    <w:p w:rsidR="00AC6509" w:rsidRPr="00540BA4" w:rsidRDefault="00AC6509" w:rsidP="00051957">
      <w:pPr>
        <w:widowControl w:val="0"/>
        <w:numPr>
          <w:ilvl w:val="0"/>
          <w:numId w:val="5"/>
        </w:numPr>
        <w:tabs>
          <w:tab w:val="left" w:pos="137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>Проверку журнала эксплуатации здания, сооружения, анализ сведений о датах и результатах проведения осмотров, контрольных проверок,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предписаний об устранении в процессе эксплуатации здания, сооружения нарушений, сведений об устранении этих нарушений.</w:t>
      </w:r>
    </w:p>
    <w:p w:rsidR="00AC6509" w:rsidRPr="00540BA4" w:rsidRDefault="00AC6509" w:rsidP="00051957">
      <w:pPr>
        <w:widowControl w:val="0"/>
        <w:numPr>
          <w:ilvl w:val="0"/>
          <w:numId w:val="5"/>
        </w:numPr>
        <w:tabs>
          <w:tab w:val="left" w:pos="1369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>Ознакомление с технической документацией на здание, сооружение, в том числе с инструкцией по эксплуатации (при ее наличии).</w:t>
      </w:r>
    </w:p>
    <w:p w:rsidR="00AC6509" w:rsidRPr="00540BA4" w:rsidRDefault="00AC6509" w:rsidP="00051957">
      <w:pPr>
        <w:widowControl w:val="0"/>
        <w:numPr>
          <w:ilvl w:val="0"/>
          <w:numId w:val="5"/>
        </w:numPr>
        <w:tabs>
          <w:tab w:val="left" w:pos="152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 xml:space="preserve">Визуальное обследование строительных конструкций, сетей </w:t>
      </w:r>
      <w:proofErr w:type="spellStart"/>
      <w:r w:rsidRPr="00540BA4">
        <w:rPr>
          <w:rFonts w:ascii="Times New Roman" w:hAnsi="Times New Roman" w:cs="Times New Roman"/>
          <w:sz w:val="28"/>
          <w:szCs w:val="28"/>
        </w:rPr>
        <w:t>инженерно</w:t>
      </w:r>
      <w:r w:rsidRPr="00540BA4">
        <w:rPr>
          <w:rFonts w:ascii="Times New Roman" w:hAnsi="Times New Roman" w:cs="Times New Roman"/>
          <w:sz w:val="28"/>
          <w:szCs w:val="28"/>
        </w:rPr>
        <w:softHyphen/>
        <w:t>технического</w:t>
      </w:r>
      <w:proofErr w:type="spellEnd"/>
      <w:r w:rsidRPr="00540BA4">
        <w:rPr>
          <w:rFonts w:ascii="Times New Roman" w:hAnsi="Times New Roman" w:cs="Times New Roman"/>
          <w:sz w:val="28"/>
          <w:szCs w:val="28"/>
        </w:rPr>
        <w:t xml:space="preserve"> обеспечения и их элементов с выполнением доступных </w:t>
      </w:r>
      <w:proofErr w:type="spellStart"/>
      <w:r w:rsidRPr="00540BA4">
        <w:rPr>
          <w:rFonts w:ascii="Times New Roman" w:hAnsi="Times New Roman" w:cs="Times New Roman"/>
          <w:sz w:val="28"/>
          <w:szCs w:val="28"/>
        </w:rPr>
        <w:t>обмерочных</w:t>
      </w:r>
      <w:proofErr w:type="spellEnd"/>
      <w:r w:rsidRPr="00540BA4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AC6509" w:rsidRPr="00540BA4" w:rsidRDefault="00AC6509" w:rsidP="00051957">
      <w:pPr>
        <w:widowControl w:val="0"/>
        <w:numPr>
          <w:ilvl w:val="0"/>
          <w:numId w:val="3"/>
        </w:numPr>
        <w:tabs>
          <w:tab w:val="left" w:pos="1201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осмотра зданий, сооружений составляется акт осмотра здания, сооружения, включающий описания дефектов и повреждений с фиксацией их мест и характера по форме согласно </w:t>
      </w:r>
      <w:r w:rsidRPr="00051957">
        <w:rPr>
          <w:rStyle w:val="21"/>
          <w:rFonts w:eastAsiaTheme="minorHAnsi"/>
          <w:b w:val="0"/>
          <w:sz w:val="28"/>
          <w:szCs w:val="28"/>
        </w:rPr>
        <w:t>приложению № 1</w:t>
      </w:r>
      <w:r w:rsidRPr="00540BA4">
        <w:rPr>
          <w:rStyle w:val="21"/>
          <w:rFonts w:eastAsiaTheme="minorHAnsi"/>
          <w:sz w:val="28"/>
          <w:szCs w:val="28"/>
        </w:rPr>
        <w:t xml:space="preserve"> </w:t>
      </w:r>
      <w:r w:rsidRPr="00540BA4">
        <w:rPr>
          <w:rFonts w:ascii="Times New Roman" w:hAnsi="Times New Roman" w:cs="Times New Roman"/>
          <w:sz w:val="28"/>
          <w:szCs w:val="28"/>
        </w:rPr>
        <w:t xml:space="preserve">к настоящему Порядку (далее - акт осмотра). К акту осмотра прилагаются результаты </w:t>
      </w:r>
      <w:proofErr w:type="spellStart"/>
      <w:r w:rsidRPr="00540BA4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540BA4">
        <w:rPr>
          <w:rFonts w:ascii="Times New Roman" w:hAnsi="Times New Roman" w:cs="Times New Roman"/>
          <w:sz w:val="28"/>
          <w:szCs w:val="28"/>
        </w:rPr>
        <w:t>.</w:t>
      </w:r>
    </w:p>
    <w:p w:rsidR="00AC6509" w:rsidRPr="00540BA4" w:rsidRDefault="00AC6509" w:rsidP="0005195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>На основании результатов проведенного осмотра зданий, сооружений в акте осмотра описывается техническое состояние здания, сооружения, строительных конструкций и инженерного оборудования, электрических сетей по внешним признакам, устанавливается необходимость в проведении детального (инструментального) обследования или мониторинга.</w:t>
      </w:r>
    </w:p>
    <w:p w:rsidR="00AC6509" w:rsidRPr="00540BA4" w:rsidRDefault="00AC6509" w:rsidP="0005195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>При обнаружении в ходе осмотра зданий, сооружений нарушений требований законодательства лицам, ответственным за эксплуатацию здания, сооружения, выдаются рекомендации по их устранению.</w:t>
      </w:r>
    </w:p>
    <w:p w:rsidR="00AC6509" w:rsidRPr="00540BA4" w:rsidRDefault="00AC6509" w:rsidP="00051957">
      <w:pPr>
        <w:widowControl w:val="0"/>
        <w:numPr>
          <w:ilvl w:val="0"/>
          <w:numId w:val="3"/>
        </w:num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 xml:space="preserve"> Копия акта, фотоматериалы, рекомендации и иные материалы, документы, сформированные в результате осмотра зданий, сооружений направляются лицу, ответственному за эксплуатацию здания, сооружения почтовым отправлением с уведомлением либо вручаются под роспись в срок не позднее 5 календарных дней со дня составления акта осмотра.</w:t>
      </w:r>
    </w:p>
    <w:p w:rsidR="00AC6509" w:rsidRPr="00540BA4" w:rsidRDefault="00AC6509" w:rsidP="0005195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BA4">
        <w:rPr>
          <w:rFonts w:ascii="Times New Roman" w:hAnsi="Times New Roman" w:cs="Times New Roman"/>
          <w:sz w:val="28"/>
          <w:szCs w:val="28"/>
        </w:rPr>
        <w:t>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акт осмотра вручается под роспись на месте проведения осмотра зданий, сооружений лицу, ответственному за эксплуатацию здания, сооружения, в день проведения осмотра зданий, сооружений, если осмотр проводился с участием такого лица.</w:t>
      </w:r>
      <w:proofErr w:type="gramEnd"/>
    </w:p>
    <w:p w:rsidR="00AC6509" w:rsidRPr="00540BA4" w:rsidRDefault="00AC6509" w:rsidP="0005195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lastRenderedPageBreak/>
        <w:t>В случае отказа от подписи и принятия акта осмотра лицом, ответственным за эксплуатацию здания, сооружения, об этом делается отметка в акте осмотра. Акт осмотра направляется посредством почтового отправления с уведомлением, электронной или факсимильной связи.</w:t>
      </w:r>
    </w:p>
    <w:p w:rsidR="00AC6509" w:rsidRPr="00540BA4" w:rsidRDefault="00AC6509" w:rsidP="0005195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40B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0BA4">
        <w:rPr>
          <w:rFonts w:ascii="Times New Roman" w:hAnsi="Times New Roman" w:cs="Times New Roman"/>
          <w:sz w:val="28"/>
          <w:szCs w:val="28"/>
        </w:rPr>
        <w:t xml:space="preserve"> если осмотр проводился без участия лица, ответственного за эксплуатацию здания, сооружения, акт осмотра направляется в адрес лица, ответственного за эксплуатацию здания, сооружения в срок не позднее 5 календарных дней со дня составления акта осмотра почтовым отправлением с уведомлением, посредством электронной или факсимильной связи.</w:t>
      </w:r>
    </w:p>
    <w:p w:rsidR="00386C03" w:rsidRDefault="00AC6509" w:rsidP="00386C03">
      <w:pPr>
        <w:widowControl w:val="0"/>
        <w:numPr>
          <w:ilvl w:val="0"/>
          <w:numId w:val="3"/>
        </w:numPr>
        <w:tabs>
          <w:tab w:val="left" w:pos="135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BA4">
        <w:rPr>
          <w:rFonts w:ascii="Times New Roman" w:hAnsi="Times New Roman" w:cs="Times New Roman"/>
          <w:sz w:val="28"/>
          <w:szCs w:val="28"/>
        </w:rPr>
        <w:t>Лица, ответственные за эксплуатацию здания, сооружения при несогласии с фактами, выводами, изложенными в акте осмотра, либо с выданными рекомендациями, вправе в течение 10 календарных дней с даты получения акта осмотра представить в Управление в письменной форме возражения в отношении акта осмотра и (или) выданных рекомендаций, при этом к возражению должны быть приложены документы, подтверждающие обоснованность таких возражений, или их заверенные</w:t>
      </w:r>
      <w:proofErr w:type="gramEnd"/>
      <w:r w:rsidRPr="00540BA4">
        <w:rPr>
          <w:rFonts w:ascii="Times New Roman" w:hAnsi="Times New Roman" w:cs="Times New Roman"/>
          <w:sz w:val="28"/>
          <w:szCs w:val="28"/>
        </w:rPr>
        <w:t xml:space="preserve"> копии.</w:t>
      </w:r>
    </w:p>
    <w:p w:rsidR="00386C03" w:rsidRDefault="00AC6509" w:rsidP="00386C03">
      <w:pPr>
        <w:widowControl w:val="0"/>
        <w:numPr>
          <w:ilvl w:val="0"/>
          <w:numId w:val="3"/>
        </w:numPr>
        <w:tabs>
          <w:tab w:val="left" w:pos="137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C03">
        <w:rPr>
          <w:rFonts w:ascii="Times New Roman" w:hAnsi="Times New Roman" w:cs="Times New Roman"/>
          <w:sz w:val="28"/>
          <w:szCs w:val="28"/>
        </w:rPr>
        <w:t>В случае выявления в ходе осмотра зданий, сооружений нарушений требований</w:t>
      </w:r>
      <w:bookmarkStart w:id="7" w:name="bookmark7"/>
      <w:r w:rsidR="00386C03" w:rsidRPr="00386C03">
        <w:rPr>
          <w:rFonts w:ascii="Times New Roman" w:hAnsi="Times New Roman" w:cs="Times New Roman"/>
          <w:sz w:val="28"/>
          <w:szCs w:val="28"/>
        </w:rPr>
        <w:t xml:space="preserve"> </w:t>
      </w:r>
      <w:r w:rsidRPr="00386C03">
        <w:rPr>
          <w:rFonts w:ascii="Times New Roman" w:hAnsi="Times New Roman" w:cs="Times New Roman"/>
          <w:sz w:val="28"/>
          <w:szCs w:val="28"/>
        </w:rPr>
        <w:t>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за которые действующим законодательством Российской Федерации предусмотрена административная ответственность, копия акта осмотра в течение 3 рабочих дней со дня его подписания направляется в орган, должностному лицу, в компетенцию которых входит решение вопроса о привлечении</w:t>
      </w:r>
      <w:proofErr w:type="gramEnd"/>
      <w:r w:rsidRPr="00386C03">
        <w:rPr>
          <w:rFonts w:ascii="Times New Roman" w:hAnsi="Times New Roman" w:cs="Times New Roman"/>
          <w:sz w:val="28"/>
          <w:szCs w:val="28"/>
        </w:rPr>
        <w:t xml:space="preserve"> к ответственности лица, совершившего такое нарушение.</w:t>
      </w:r>
      <w:bookmarkEnd w:id="7"/>
    </w:p>
    <w:p w:rsidR="00AC6509" w:rsidRPr="00386C03" w:rsidRDefault="00AC6509" w:rsidP="00386C03">
      <w:pPr>
        <w:widowControl w:val="0"/>
        <w:numPr>
          <w:ilvl w:val="0"/>
          <w:numId w:val="3"/>
        </w:numPr>
        <w:tabs>
          <w:tab w:val="left" w:pos="137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C03">
        <w:rPr>
          <w:rFonts w:ascii="Times New Roman" w:hAnsi="Times New Roman" w:cs="Times New Roman"/>
          <w:sz w:val="28"/>
          <w:szCs w:val="28"/>
        </w:rPr>
        <w:t xml:space="preserve">Если лицо, ответственное за эксплуатацию здания, сооружения, не предоставит специалистам администрации </w:t>
      </w:r>
      <w:proofErr w:type="spellStart"/>
      <w:r w:rsidRPr="00386C03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386C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уполномоченным на проведение осмотра зданий, сооружений, проектную документацию на осматриваемые здания, сооружения и не обеспечит доступ в осматриваемое здание, сооружение, при условии отсутствия возможности проведения осмотра здания, сооружения без доступа в здание, сооружение, специалистами администрации </w:t>
      </w:r>
      <w:proofErr w:type="spellStart"/>
      <w:r w:rsidRPr="00386C03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386C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тот же день составляется акт о невозможности</w:t>
      </w:r>
      <w:proofErr w:type="gramEnd"/>
      <w:r w:rsidRPr="00386C03">
        <w:rPr>
          <w:rFonts w:ascii="Times New Roman" w:hAnsi="Times New Roman" w:cs="Times New Roman"/>
          <w:sz w:val="28"/>
          <w:szCs w:val="28"/>
        </w:rPr>
        <w:t xml:space="preserve"> осмотра здания, сооружения с указанием причин невозможности проведения такого осмотра по форме согласно </w:t>
      </w:r>
      <w:r w:rsidRPr="00386C03">
        <w:rPr>
          <w:rStyle w:val="21"/>
          <w:rFonts w:eastAsiaTheme="minorHAnsi"/>
          <w:b w:val="0"/>
          <w:sz w:val="28"/>
          <w:szCs w:val="28"/>
        </w:rPr>
        <w:t>приложению № 2</w:t>
      </w:r>
      <w:r w:rsidRPr="00386C03">
        <w:rPr>
          <w:rStyle w:val="21"/>
          <w:rFonts w:eastAsiaTheme="minorHAnsi"/>
          <w:sz w:val="28"/>
          <w:szCs w:val="28"/>
        </w:rPr>
        <w:t xml:space="preserve"> </w:t>
      </w:r>
      <w:r w:rsidRPr="00386C03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AC6509" w:rsidRPr="00540BA4" w:rsidRDefault="00AC6509" w:rsidP="0005195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>Копия акта о невозможности осмотра здания, сооружения направляется заявителю, лицу, ответственному за эксплуатацию здания, сооружения, в течение 3 рабочих дней со дня его подписания почтовым отправлением с уведомлением, либо посредством электронной, факсимильной связи.</w:t>
      </w:r>
    </w:p>
    <w:p w:rsidR="00386C03" w:rsidRDefault="00AC6509" w:rsidP="00386C03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40B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0BA4">
        <w:rPr>
          <w:rFonts w:ascii="Times New Roman" w:hAnsi="Times New Roman" w:cs="Times New Roman"/>
          <w:sz w:val="28"/>
          <w:szCs w:val="28"/>
        </w:rPr>
        <w:t xml:space="preserve"> если лицом, ответственным за эксплуатацию здания, сооружения не предоставлен доступ в здание, сооружение, в отношении которого в администрацию </w:t>
      </w:r>
      <w:proofErr w:type="spellStart"/>
      <w:r w:rsidRPr="00540BA4">
        <w:rPr>
          <w:rFonts w:ascii="Times New Roman" w:hAnsi="Times New Roman" w:cs="Times New Roman"/>
          <w:sz w:val="28"/>
          <w:szCs w:val="28"/>
        </w:rPr>
        <w:t>Лоховкого</w:t>
      </w:r>
      <w:proofErr w:type="spellEnd"/>
      <w:r w:rsidRPr="00540B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поступило заявление о возникновении аварийных ситуаций в зданиях, сооружениях или возникновении угрозы разрушения зданий, сооружений, специалист администрации </w:t>
      </w:r>
      <w:proofErr w:type="spellStart"/>
      <w:r w:rsidRPr="00540BA4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540B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уполномоченный распоряжением администрации </w:t>
      </w:r>
      <w:proofErr w:type="spellStart"/>
      <w:r w:rsidRPr="00540BA4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540B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направляет копию акта о невозможности осмотра </w:t>
      </w:r>
      <w:r w:rsidRPr="00540BA4">
        <w:rPr>
          <w:rFonts w:ascii="Times New Roman" w:hAnsi="Times New Roman" w:cs="Times New Roman"/>
          <w:sz w:val="28"/>
          <w:szCs w:val="28"/>
        </w:rPr>
        <w:lastRenderedPageBreak/>
        <w:t>здания, сооружения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 в течение 3 рабочих дней со дня составления такого акта.</w:t>
      </w:r>
    </w:p>
    <w:p w:rsidR="00AC6509" w:rsidRPr="00540BA4" w:rsidRDefault="00AC6509" w:rsidP="00386C03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 xml:space="preserve">Сведения о проведенном осмотре зданий, сооружений вносятся в журнал учета осмотров зданий, сооружений, (далее - журнал учета), который ведется специалистами администрации </w:t>
      </w:r>
      <w:proofErr w:type="spellStart"/>
      <w:r w:rsidRPr="00540BA4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540B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уполномоченными распоряжением администрации </w:t>
      </w:r>
      <w:proofErr w:type="spellStart"/>
      <w:r w:rsidRPr="00540BA4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540B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форме согласно</w:t>
      </w:r>
      <w:hyperlink w:anchor="bookmark10" w:tooltip="Current Document">
        <w:r w:rsidRPr="0005195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051957">
          <w:rPr>
            <w:rStyle w:val="21"/>
            <w:rFonts w:eastAsiaTheme="minorHAnsi"/>
            <w:b w:val="0"/>
            <w:sz w:val="28"/>
            <w:szCs w:val="28"/>
          </w:rPr>
          <w:t>приложению</w:t>
        </w:r>
      </w:hyperlink>
      <w:r w:rsidRPr="00051957">
        <w:rPr>
          <w:rStyle w:val="21"/>
          <w:rFonts w:eastAsiaTheme="minorHAnsi"/>
          <w:b w:val="0"/>
          <w:sz w:val="28"/>
          <w:szCs w:val="28"/>
        </w:rPr>
        <w:t xml:space="preserve"> </w:t>
      </w:r>
      <w:hyperlink w:anchor="bookmark10" w:tooltip="Current Document">
        <w:r w:rsidRPr="00051957">
          <w:rPr>
            <w:rStyle w:val="21"/>
            <w:rFonts w:eastAsiaTheme="minorHAnsi"/>
            <w:b w:val="0"/>
            <w:sz w:val="28"/>
            <w:szCs w:val="28"/>
          </w:rPr>
          <w:t xml:space="preserve">№ 3 </w:t>
        </w:r>
      </w:hyperlink>
      <w:r w:rsidRPr="00540BA4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AC6509" w:rsidRDefault="00AC6509" w:rsidP="0005195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>К журналу учета приобщаются акты осмотра.</w:t>
      </w:r>
    </w:p>
    <w:p w:rsidR="00386C03" w:rsidRPr="00540BA4" w:rsidRDefault="00386C03" w:rsidP="0005195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AC6509" w:rsidRPr="00540BA4" w:rsidRDefault="00AC6509" w:rsidP="00051957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  <w:r w:rsidRPr="00540BA4">
        <w:rPr>
          <w:sz w:val="28"/>
          <w:szCs w:val="28"/>
        </w:rPr>
        <w:t xml:space="preserve">Раздел III. Обязанности специалистов </w:t>
      </w:r>
      <w:bookmarkStart w:id="8" w:name="bookmark8"/>
      <w:r w:rsidRPr="00540BA4">
        <w:rPr>
          <w:sz w:val="28"/>
          <w:szCs w:val="28"/>
        </w:rPr>
        <w:t>управления при проведении осмотра зданий,</w:t>
      </w:r>
      <w:bookmarkStart w:id="9" w:name="bookmark9"/>
      <w:bookmarkEnd w:id="8"/>
      <w:r w:rsidR="00051957">
        <w:rPr>
          <w:sz w:val="28"/>
          <w:szCs w:val="28"/>
        </w:rPr>
        <w:t xml:space="preserve"> </w:t>
      </w:r>
      <w:r w:rsidRPr="00540BA4">
        <w:rPr>
          <w:sz w:val="28"/>
          <w:szCs w:val="28"/>
        </w:rPr>
        <w:t>сооружений</w:t>
      </w:r>
      <w:bookmarkEnd w:id="9"/>
    </w:p>
    <w:p w:rsidR="00AC6509" w:rsidRPr="00540BA4" w:rsidRDefault="00AC6509" w:rsidP="00386C03">
      <w:pPr>
        <w:widowControl w:val="0"/>
        <w:numPr>
          <w:ilvl w:val="0"/>
          <w:numId w:val="8"/>
        </w:numPr>
        <w:tabs>
          <w:tab w:val="left" w:pos="12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 xml:space="preserve">Специалисты администрации </w:t>
      </w:r>
      <w:proofErr w:type="spellStart"/>
      <w:r w:rsidRPr="00540BA4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540B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обязаны:</w:t>
      </w:r>
    </w:p>
    <w:p w:rsidR="00AC6509" w:rsidRPr="00540BA4" w:rsidRDefault="00AC6509" w:rsidP="00051957">
      <w:pPr>
        <w:widowControl w:val="0"/>
        <w:numPr>
          <w:ilvl w:val="0"/>
          <w:numId w:val="9"/>
        </w:numPr>
        <w:tabs>
          <w:tab w:val="left" w:pos="137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 xml:space="preserve">Проводить осмотр зданий, сооружений во время исполнения служебных обязанностей при предъявлении распоряжения администрации </w:t>
      </w:r>
      <w:proofErr w:type="spellStart"/>
      <w:r w:rsidRPr="00540BA4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540B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C6509" w:rsidRPr="00540BA4" w:rsidRDefault="00AC6509" w:rsidP="00051957">
      <w:pPr>
        <w:widowControl w:val="0"/>
        <w:numPr>
          <w:ilvl w:val="0"/>
          <w:numId w:val="9"/>
        </w:numPr>
        <w:tabs>
          <w:tab w:val="left" w:pos="137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>Не препятствовать заявителям, лицам, ответственным за эксплуатацию здания, сооружения, или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сооружений.</w:t>
      </w:r>
    </w:p>
    <w:p w:rsidR="00AC6509" w:rsidRPr="00540BA4" w:rsidRDefault="00AC6509" w:rsidP="00051957">
      <w:pPr>
        <w:widowControl w:val="0"/>
        <w:numPr>
          <w:ilvl w:val="0"/>
          <w:numId w:val="9"/>
        </w:numPr>
        <w:tabs>
          <w:tab w:val="left" w:pos="1409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40BA4">
        <w:rPr>
          <w:rFonts w:ascii="Times New Roman" w:hAnsi="Times New Roman" w:cs="Times New Roman"/>
          <w:sz w:val="28"/>
          <w:szCs w:val="28"/>
        </w:rPr>
        <w:t>Соблюдать права и законные интересы физических и юридических лиц.</w:t>
      </w:r>
    </w:p>
    <w:p w:rsidR="00AC6509" w:rsidRPr="00540BA4" w:rsidRDefault="00AC6509" w:rsidP="00051957">
      <w:pPr>
        <w:pStyle w:val="a5"/>
        <w:shd w:val="clear" w:color="auto" w:fill="auto"/>
        <w:spacing w:line="240" w:lineRule="auto"/>
        <w:rPr>
          <w:sz w:val="28"/>
          <w:szCs w:val="28"/>
        </w:rPr>
      </w:pPr>
      <w:r w:rsidRPr="00540BA4">
        <w:rPr>
          <w:sz w:val="28"/>
          <w:szCs w:val="28"/>
        </w:rPr>
        <w:t xml:space="preserve">Соблюдать сроки подготовки распоряжений, сроки проведения осмотров зданий, сооружений и направления актов осмотров, рекомендаций и материалов </w:t>
      </w:r>
      <w:proofErr w:type="spellStart"/>
      <w:r w:rsidRPr="00540BA4">
        <w:rPr>
          <w:sz w:val="28"/>
          <w:szCs w:val="28"/>
        </w:rPr>
        <w:t>фотофиксации</w:t>
      </w:r>
      <w:proofErr w:type="spellEnd"/>
      <w:r w:rsidRPr="00540BA4">
        <w:rPr>
          <w:sz w:val="28"/>
          <w:szCs w:val="28"/>
        </w:rPr>
        <w:t xml:space="preserve"> лицам, ответственным за эксплуатацию здания, сооружения.</w:t>
      </w:r>
    </w:p>
    <w:p w:rsidR="00AC6509" w:rsidRPr="00540BA4" w:rsidRDefault="00AC6509" w:rsidP="00051957">
      <w:pPr>
        <w:widowControl w:val="0"/>
        <w:tabs>
          <w:tab w:val="left" w:pos="1372"/>
        </w:tabs>
        <w:spacing w:after="0" w:line="240" w:lineRule="auto"/>
        <w:jc w:val="both"/>
        <w:rPr>
          <w:rStyle w:val="20"/>
          <w:rFonts w:eastAsiaTheme="minorHAnsi"/>
          <w:sz w:val="28"/>
          <w:szCs w:val="28"/>
        </w:rPr>
      </w:pPr>
    </w:p>
    <w:p w:rsidR="00AC6509" w:rsidRPr="00540BA4" w:rsidRDefault="00AC6509" w:rsidP="00051957">
      <w:pPr>
        <w:widowControl w:val="0"/>
        <w:tabs>
          <w:tab w:val="left" w:pos="1372"/>
        </w:tabs>
        <w:spacing w:after="0" w:line="240" w:lineRule="auto"/>
        <w:jc w:val="both"/>
        <w:rPr>
          <w:rStyle w:val="20"/>
          <w:rFonts w:eastAsiaTheme="minorHAnsi"/>
          <w:sz w:val="28"/>
          <w:szCs w:val="28"/>
        </w:rPr>
      </w:pPr>
    </w:p>
    <w:p w:rsidR="00AC6509" w:rsidRPr="00540BA4" w:rsidRDefault="00AC6509" w:rsidP="00051957">
      <w:pPr>
        <w:widowControl w:val="0"/>
        <w:tabs>
          <w:tab w:val="left" w:pos="1372"/>
        </w:tabs>
        <w:spacing w:after="0" w:line="240" w:lineRule="auto"/>
        <w:jc w:val="both"/>
        <w:rPr>
          <w:rStyle w:val="20"/>
          <w:rFonts w:eastAsiaTheme="minorHAnsi"/>
          <w:sz w:val="28"/>
          <w:szCs w:val="28"/>
        </w:rPr>
      </w:pPr>
      <w:r w:rsidRPr="00540BA4">
        <w:rPr>
          <w:rStyle w:val="20"/>
          <w:rFonts w:eastAsiaTheme="minorHAnsi"/>
          <w:sz w:val="28"/>
          <w:szCs w:val="28"/>
        </w:rPr>
        <w:t xml:space="preserve">Председатель Думы </w:t>
      </w:r>
      <w:proofErr w:type="spellStart"/>
      <w:r w:rsidRPr="00540BA4">
        <w:rPr>
          <w:rStyle w:val="20"/>
          <w:rFonts w:eastAsiaTheme="minorHAnsi"/>
          <w:sz w:val="28"/>
          <w:szCs w:val="28"/>
        </w:rPr>
        <w:t>Лоховского</w:t>
      </w:r>
      <w:proofErr w:type="spellEnd"/>
      <w:r w:rsidRPr="00540BA4">
        <w:rPr>
          <w:rStyle w:val="20"/>
          <w:rFonts w:eastAsiaTheme="minorHAnsi"/>
          <w:sz w:val="28"/>
          <w:szCs w:val="28"/>
        </w:rPr>
        <w:t xml:space="preserve"> </w:t>
      </w:r>
    </w:p>
    <w:p w:rsidR="00AC6509" w:rsidRPr="00540BA4" w:rsidRDefault="00AC6509" w:rsidP="00051957">
      <w:pPr>
        <w:widowControl w:val="0"/>
        <w:tabs>
          <w:tab w:val="left" w:pos="1372"/>
        </w:tabs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40BA4">
        <w:rPr>
          <w:rStyle w:val="20"/>
          <w:rFonts w:eastAsiaTheme="minorHAnsi"/>
          <w:sz w:val="28"/>
          <w:szCs w:val="28"/>
        </w:rPr>
        <w:t>муниципального образования</w:t>
      </w:r>
      <w:r w:rsidR="00051957">
        <w:rPr>
          <w:rStyle w:val="20"/>
          <w:rFonts w:eastAsiaTheme="minorHAnsi"/>
          <w:sz w:val="28"/>
          <w:szCs w:val="28"/>
        </w:rPr>
        <w:tab/>
      </w:r>
      <w:r w:rsidR="00051957">
        <w:rPr>
          <w:rStyle w:val="20"/>
          <w:rFonts w:eastAsiaTheme="minorHAnsi"/>
          <w:sz w:val="28"/>
          <w:szCs w:val="28"/>
        </w:rPr>
        <w:tab/>
      </w:r>
      <w:r w:rsidR="00051957">
        <w:rPr>
          <w:rStyle w:val="20"/>
          <w:rFonts w:eastAsiaTheme="minorHAnsi"/>
          <w:sz w:val="28"/>
          <w:szCs w:val="28"/>
        </w:rPr>
        <w:tab/>
      </w:r>
      <w:r w:rsidR="00051957">
        <w:rPr>
          <w:rStyle w:val="20"/>
          <w:rFonts w:eastAsiaTheme="minorHAnsi"/>
          <w:sz w:val="28"/>
          <w:szCs w:val="28"/>
        </w:rPr>
        <w:tab/>
      </w:r>
      <w:r w:rsidR="00051957">
        <w:rPr>
          <w:rStyle w:val="20"/>
          <w:rFonts w:eastAsiaTheme="minorHAnsi"/>
          <w:sz w:val="28"/>
          <w:szCs w:val="28"/>
        </w:rPr>
        <w:tab/>
      </w:r>
      <w:r w:rsidR="00051957">
        <w:rPr>
          <w:rStyle w:val="20"/>
          <w:rFonts w:eastAsiaTheme="minorHAnsi"/>
          <w:sz w:val="28"/>
          <w:szCs w:val="28"/>
        </w:rPr>
        <w:tab/>
      </w:r>
      <w:r w:rsidRPr="00540BA4">
        <w:rPr>
          <w:rStyle w:val="20"/>
          <w:rFonts w:eastAsiaTheme="minorHAnsi"/>
          <w:sz w:val="28"/>
          <w:szCs w:val="28"/>
        </w:rPr>
        <w:t xml:space="preserve">А.Э. </w:t>
      </w:r>
      <w:proofErr w:type="spellStart"/>
      <w:r w:rsidRPr="00540BA4">
        <w:rPr>
          <w:rStyle w:val="20"/>
          <w:rFonts w:eastAsiaTheme="minorHAnsi"/>
          <w:sz w:val="28"/>
          <w:szCs w:val="28"/>
        </w:rPr>
        <w:t>Поляковский</w:t>
      </w:r>
      <w:proofErr w:type="spellEnd"/>
    </w:p>
    <w:p w:rsidR="00AC6509" w:rsidRPr="00540BA4" w:rsidRDefault="00AC6509" w:rsidP="00051957">
      <w:pPr>
        <w:widowControl w:val="0"/>
        <w:tabs>
          <w:tab w:val="left" w:pos="1372"/>
        </w:tabs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AC6509" w:rsidRPr="00540BA4" w:rsidRDefault="00AC6509" w:rsidP="00051957">
      <w:pPr>
        <w:widowControl w:val="0"/>
        <w:tabs>
          <w:tab w:val="left" w:pos="1372"/>
        </w:tabs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40BA4">
        <w:rPr>
          <w:rStyle w:val="20"/>
          <w:rFonts w:eastAsiaTheme="minorHAnsi"/>
          <w:sz w:val="28"/>
          <w:szCs w:val="28"/>
        </w:rPr>
        <w:t xml:space="preserve">Глава </w:t>
      </w:r>
      <w:proofErr w:type="spellStart"/>
      <w:r w:rsidRPr="00540BA4">
        <w:rPr>
          <w:rStyle w:val="20"/>
          <w:rFonts w:eastAsiaTheme="minorHAnsi"/>
          <w:sz w:val="28"/>
          <w:szCs w:val="28"/>
        </w:rPr>
        <w:t>Лоховского</w:t>
      </w:r>
      <w:proofErr w:type="spellEnd"/>
      <w:r w:rsidRPr="00540BA4">
        <w:rPr>
          <w:rStyle w:val="20"/>
          <w:rFonts w:eastAsiaTheme="minorHAnsi"/>
          <w:sz w:val="28"/>
          <w:szCs w:val="28"/>
        </w:rPr>
        <w:t xml:space="preserve"> муниципального образования</w:t>
      </w:r>
      <w:r w:rsidR="00051957">
        <w:rPr>
          <w:rStyle w:val="20"/>
          <w:rFonts w:eastAsiaTheme="minorHAnsi"/>
          <w:sz w:val="28"/>
          <w:szCs w:val="28"/>
        </w:rPr>
        <w:tab/>
      </w:r>
      <w:r w:rsidR="00051957">
        <w:rPr>
          <w:rStyle w:val="20"/>
          <w:rFonts w:eastAsiaTheme="minorHAnsi"/>
          <w:sz w:val="28"/>
          <w:szCs w:val="28"/>
        </w:rPr>
        <w:tab/>
      </w:r>
      <w:r w:rsidR="00051957">
        <w:rPr>
          <w:rStyle w:val="20"/>
          <w:rFonts w:eastAsiaTheme="minorHAnsi"/>
          <w:sz w:val="28"/>
          <w:szCs w:val="28"/>
        </w:rPr>
        <w:tab/>
      </w:r>
      <w:r w:rsidRPr="00540BA4">
        <w:rPr>
          <w:rStyle w:val="20"/>
          <w:rFonts w:eastAsiaTheme="minorHAnsi"/>
          <w:sz w:val="28"/>
          <w:szCs w:val="28"/>
        </w:rPr>
        <w:t xml:space="preserve">А.Э. </w:t>
      </w:r>
      <w:proofErr w:type="spellStart"/>
      <w:r w:rsidRPr="00540BA4">
        <w:rPr>
          <w:rStyle w:val="20"/>
          <w:rFonts w:eastAsiaTheme="minorHAnsi"/>
          <w:sz w:val="28"/>
          <w:szCs w:val="28"/>
        </w:rPr>
        <w:t>Поляковский</w:t>
      </w:r>
      <w:proofErr w:type="spellEnd"/>
    </w:p>
    <w:p w:rsidR="008E6B1C" w:rsidRPr="00540BA4" w:rsidRDefault="008E6B1C" w:rsidP="00051957">
      <w:pPr>
        <w:widowControl w:val="0"/>
        <w:tabs>
          <w:tab w:val="left" w:pos="1372"/>
        </w:tabs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8E6B1C" w:rsidRPr="00540BA4" w:rsidRDefault="008E6B1C" w:rsidP="00540BA4">
      <w:pPr>
        <w:widowControl w:val="0"/>
        <w:tabs>
          <w:tab w:val="left" w:pos="1372"/>
        </w:tabs>
        <w:spacing w:after="0" w:line="274" w:lineRule="exact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8E6B1C" w:rsidRDefault="008E6B1C" w:rsidP="00540BA4">
      <w:pPr>
        <w:widowControl w:val="0"/>
        <w:tabs>
          <w:tab w:val="left" w:pos="1372"/>
        </w:tabs>
        <w:spacing w:after="0" w:line="274" w:lineRule="exact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051957" w:rsidRDefault="00051957" w:rsidP="00540BA4">
      <w:pPr>
        <w:widowControl w:val="0"/>
        <w:tabs>
          <w:tab w:val="left" w:pos="1372"/>
        </w:tabs>
        <w:spacing w:after="0" w:line="274" w:lineRule="exact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051957" w:rsidRDefault="00051957" w:rsidP="00540BA4">
      <w:pPr>
        <w:widowControl w:val="0"/>
        <w:tabs>
          <w:tab w:val="left" w:pos="1372"/>
        </w:tabs>
        <w:spacing w:after="0" w:line="274" w:lineRule="exact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051957" w:rsidRDefault="00051957" w:rsidP="00540BA4">
      <w:pPr>
        <w:widowControl w:val="0"/>
        <w:tabs>
          <w:tab w:val="left" w:pos="1372"/>
        </w:tabs>
        <w:spacing w:after="0" w:line="274" w:lineRule="exact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051957" w:rsidRDefault="00051957" w:rsidP="00540BA4">
      <w:pPr>
        <w:widowControl w:val="0"/>
        <w:tabs>
          <w:tab w:val="left" w:pos="1372"/>
        </w:tabs>
        <w:spacing w:after="0" w:line="274" w:lineRule="exact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051957" w:rsidRDefault="00051957" w:rsidP="00540BA4">
      <w:pPr>
        <w:widowControl w:val="0"/>
        <w:tabs>
          <w:tab w:val="left" w:pos="1372"/>
        </w:tabs>
        <w:spacing w:after="0" w:line="274" w:lineRule="exact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051957" w:rsidRDefault="00051957" w:rsidP="00540BA4">
      <w:pPr>
        <w:widowControl w:val="0"/>
        <w:tabs>
          <w:tab w:val="left" w:pos="1372"/>
        </w:tabs>
        <w:spacing w:after="0" w:line="274" w:lineRule="exact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051957" w:rsidRDefault="00051957" w:rsidP="00540BA4">
      <w:pPr>
        <w:widowControl w:val="0"/>
        <w:tabs>
          <w:tab w:val="left" w:pos="1372"/>
        </w:tabs>
        <w:spacing w:after="0" w:line="274" w:lineRule="exact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051957" w:rsidRDefault="00051957" w:rsidP="00540BA4">
      <w:pPr>
        <w:widowControl w:val="0"/>
        <w:tabs>
          <w:tab w:val="left" w:pos="1372"/>
        </w:tabs>
        <w:spacing w:after="0" w:line="274" w:lineRule="exact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051957" w:rsidRDefault="00051957" w:rsidP="00540BA4">
      <w:pPr>
        <w:widowControl w:val="0"/>
        <w:tabs>
          <w:tab w:val="left" w:pos="1372"/>
        </w:tabs>
        <w:spacing w:after="0" w:line="274" w:lineRule="exact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051957" w:rsidRDefault="00051957" w:rsidP="00C81B3A">
      <w:pPr>
        <w:widowControl w:val="0"/>
        <w:tabs>
          <w:tab w:val="left" w:pos="1372"/>
        </w:tabs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386C03" w:rsidRDefault="00386C03" w:rsidP="00C81B3A">
      <w:pPr>
        <w:pStyle w:val="30"/>
        <w:shd w:val="clear" w:color="auto" w:fill="auto"/>
        <w:spacing w:before="0" w:after="0" w:line="240" w:lineRule="auto"/>
        <w:jc w:val="right"/>
        <w:rPr>
          <w:rStyle w:val="a5"/>
          <w:rFonts w:eastAsiaTheme="minorHAnsi"/>
          <w:b w:val="0"/>
          <w:bCs w:val="0"/>
          <w:sz w:val="28"/>
          <w:szCs w:val="28"/>
        </w:rPr>
      </w:pPr>
    </w:p>
    <w:p w:rsidR="00386C03" w:rsidRDefault="00386C03" w:rsidP="00C81B3A">
      <w:pPr>
        <w:pStyle w:val="30"/>
        <w:shd w:val="clear" w:color="auto" w:fill="auto"/>
        <w:spacing w:before="0" w:after="0" w:line="240" w:lineRule="auto"/>
        <w:jc w:val="right"/>
        <w:rPr>
          <w:rStyle w:val="a5"/>
          <w:rFonts w:eastAsiaTheme="minorHAnsi"/>
          <w:b w:val="0"/>
          <w:bCs w:val="0"/>
          <w:sz w:val="28"/>
          <w:szCs w:val="28"/>
        </w:rPr>
      </w:pPr>
    </w:p>
    <w:p w:rsidR="00386C03" w:rsidRDefault="00386C03" w:rsidP="00C81B3A">
      <w:pPr>
        <w:pStyle w:val="30"/>
        <w:shd w:val="clear" w:color="auto" w:fill="auto"/>
        <w:spacing w:before="0" w:after="0" w:line="240" w:lineRule="auto"/>
        <w:jc w:val="right"/>
        <w:rPr>
          <w:rStyle w:val="a5"/>
          <w:rFonts w:eastAsiaTheme="minorHAnsi"/>
          <w:b w:val="0"/>
          <w:bCs w:val="0"/>
          <w:sz w:val="28"/>
          <w:szCs w:val="28"/>
        </w:rPr>
      </w:pPr>
    </w:p>
    <w:p w:rsidR="00C81B3A" w:rsidRDefault="008E6B1C" w:rsidP="00C81B3A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t>Приложение № 1 к</w:t>
      </w:r>
      <w:hyperlink w:anchor="bookmark3" w:tooltip="Current Document">
        <w:r w:rsidRPr="00C81B3A">
          <w:rPr>
            <w:b w:val="0"/>
            <w:bCs w:val="0"/>
            <w:sz w:val="24"/>
            <w:szCs w:val="24"/>
          </w:rPr>
          <w:t xml:space="preserve"> </w:t>
        </w:r>
        <w:r w:rsidRPr="00C81B3A">
          <w:rPr>
            <w:b w:val="0"/>
            <w:sz w:val="24"/>
            <w:szCs w:val="24"/>
          </w:rPr>
          <w:t xml:space="preserve">Порядку </w:t>
        </w:r>
      </w:hyperlink>
    </w:p>
    <w:p w:rsidR="00C81B3A" w:rsidRDefault="008E6B1C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t>проведения осмотра зданий,</w:t>
      </w:r>
    </w:p>
    <w:p w:rsidR="00C81B3A" w:rsidRDefault="008E6B1C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t>сооружений на предмет их</w:t>
      </w:r>
    </w:p>
    <w:p w:rsidR="00C81B3A" w:rsidRDefault="008E6B1C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t>технического состояния и</w:t>
      </w:r>
    </w:p>
    <w:p w:rsidR="00C81B3A" w:rsidRDefault="008E6B1C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t>надлежащего технического обслуживания</w:t>
      </w:r>
    </w:p>
    <w:p w:rsidR="00C81B3A" w:rsidRDefault="00C81B3A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соответствии с требованиями</w:t>
      </w:r>
    </w:p>
    <w:p w:rsidR="00C81B3A" w:rsidRDefault="008E6B1C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t xml:space="preserve">технических регламентов </w:t>
      </w:r>
      <w:proofErr w:type="gramStart"/>
      <w:r w:rsidRPr="00C81B3A">
        <w:rPr>
          <w:b w:val="0"/>
          <w:bCs w:val="0"/>
          <w:sz w:val="24"/>
          <w:szCs w:val="24"/>
        </w:rPr>
        <w:t>к</w:t>
      </w:r>
      <w:proofErr w:type="gramEnd"/>
    </w:p>
    <w:p w:rsidR="00C81B3A" w:rsidRDefault="008E6B1C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t xml:space="preserve"> конструктивным и другим характеристикам</w:t>
      </w:r>
    </w:p>
    <w:p w:rsidR="00C81B3A" w:rsidRDefault="008E6B1C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t xml:space="preserve"> надежности и безопасности объектов,</w:t>
      </w:r>
    </w:p>
    <w:p w:rsidR="00C81B3A" w:rsidRDefault="008E6B1C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t xml:space="preserve">требованиями </w:t>
      </w:r>
      <w:proofErr w:type="gramStart"/>
      <w:r w:rsidRPr="00C81B3A">
        <w:rPr>
          <w:b w:val="0"/>
          <w:bCs w:val="0"/>
          <w:sz w:val="24"/>
          <w:szCs w:val="24"/>
        </w:rPr>
        <w:t>проектной</w:t>
      </w:r>
      <w:proofErr w:type="gramEnd"/>
    </w:p>
    <w:p w:rsidR="008E6B1C" w:rsidRPr="00C81B3A" w:rsidRDefault="008E6B1C" w:rsidP="00C81B3A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t>документации указанных объектов</w:t>
      </w:r>
    </w:p>
    <w:p w:rsidR="00C81B3A" w:rsidRDefault="00C81B3A" w:rsidP="00C81B3A">
      <w:pPr>
        <w:pStyle w:val="30"/>
        <w:shd w:val="clear" w:color="auto" w:fill="auto"/>
        <w:spacing w:before="0" w:after="0" w:line="240" w:lineRule="auto"/>
        <w:rPr>
          <w:b w:val="0"/>
          <w:bCs w:val="0"/>
          <w:sz w:val="28"/>
          <w:szCs w:val="28"/>
        </w:rPr>
      </w:pPr>
    </w:p>
    <w:p w:rsidR="008E6B1C" w:rsidRPr="00386C03" w:rsidRDefault="008E6B1C" w:rsidP="00C81B3A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386C03">
        <w:rPr>
          <w:b w:val="0"/>
          <w:bCs w:val="0"/>
          <w:sz w:val="24"/>
          <w:szCs w:val="24"/>
        </w:rPr>
        <w:t>Акт осмотра здания, сооружения</w:t>
      </w:r>
    </w:p>
    <w:p w:rsidR="009551CE" w:rsidRPr="00386C03" w:rsidRDefault="009551CE" w:rsidP="00C81B3A">
      <w:pPr>
        <w:pStyle w:val="40"/>
        <w:shd w:val="clear" w:color="auto" w:fill="auto"/>
        <w:tabs>
          <w:tab w:val="left" w:leader="underscore" w:pos="2755"/>
        </w:tabs>
        <w:spacing w:before="0" w:after="0" w:line="240" w:lineRule="auto"/>
        <w:ind w:firstLine="0"/>
        <w:rPr>
          <w:sz w:val="24"/>
          <w:szCs w:val="24"/>
        </w:rPr>
      </w:pPr>
    </w:p>
    <w:p w:rsidR="009551CE" w:rsidRPr="00386C03" w:rsidRDefault="009551CE" w:rsidP="00C81B3A">
      <w:pPr>
        <w:pStyle w:val="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386C03">
        <w:rPr>
          <w:sz w:val="24"/>
          <w:szCs w:val="24"/>
        </w:rPr>
        <w:t>Приложения к акту:</w:t>
      </w:r>
    </w:p>
    <w:p w:rsidR="009551CE" w:rsidRPr="00386C03" w:rsidRDefault="009551CE" w:rsidP="00C81B3A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386C03">
        <w:rPr>
          <w:sz w:val="24"/>
          <w:szCs w:val="24"/>
        </w:rPr>
        <w:t xml:space="preserve">(материалы </w:t>
      </w:r>
      <w:proofErr w:type="spellStart"/>
      <w:r w:rsidRPr="00386C03">
        <w:rPr>
          <w:sz w:val="24"/>
          <w:szCs w:val="24"/>
        </w:rPr>
        <w:t>ф</w:t>
      </w:r>
      <w:r w:rsidR="00C81B3A" w:rsidRPr="00386C03">
        <w:rPr>
          <w:sz w:val="24"/>
          <w:szCs w:val="24"/>
        </w:rPr>
        <w:t>о</w:t>
      </w:r>
      <w:r w:rsidRPr="00386C03">
        <w:rPr>
          <w:sz w:val="24"/>
          <w:szCs w:val="24"/>
        </w:rPr>
        <w:t>тофиксации</w:t>
      </w:r>
      <w:proofErr w:type="spellEnd"/>
      <w:r w:rsidRPr="00386C03">
        <w:rPr>
          <w:sz w:val="24"/>
          <w:szCs w:val="24"/>
        </w:rPr>
        <w:t xml:space="preserve"> осматриваемого здания, сооружения)</w:t>
      </w:r>
    </w:p>
    <w:p w:rsidR="009551CE" w:rsidRPr="00386C03" w:rsidRDefault="009551CE" w:rsidP="00C81B3A">
      <w:pPr>
        <w:pStyle w:val="40"/>
        <w:shd w:val="clear" w:color="auto" w:fill="auto"/>
        <w:tabs>
          <w:tab w:val="left" w:leader="underscore" w:pos="2755"/>
        </w:tabs>
        <w:spacing w:before="0" w:after="0" w:line="240" w:lineRule="auto"/>
        <w:ind w:firstLine="0"/>
        <w:rPr>
          <w:sz w:val="24"/>
          <w:szCs w:val="24"/>
        </w:rPr>
      </w:pPr>
    </w:p>
    <w:p w:rsidR="008E6B1C" w:rsidRPr="00386C03" w:rsidRDefault="008E6B1C" w:rsidP="00C81B3A">
      <w:pPr>
        <w:pStyle w:val="40"/>
        <w:shd w:val="clear" w:color="auto" w:fill="auto"/>
        <w:tabs>
          <w:tab w:val="left" w:leader="underscore" w:pos="2755"/>
        </w:tabs>
        <w:spacing w:before="0" w:after="0" w:line="240" w:lineRule="auto"/>
        <w:ind w:firstLine="0"/>
        <w:rPr>
          <w:sz w:val="24"/>
          <w:szCs w:val="24"/>
        </w:rPr>
      </w:pPr>
      <w:proofErr w:type="spellStart"/>
      <w:r w:rsidRPr="00386C03">
        <w:rPr>
          <w:sz w:val="24"/>
          <w:szCs w:val="24"/>
        </w:rPr>
        <w:t>Лоховское</w:t>
      </w:r>
      <w:proofErr w:type="spellEnd"/>
      <w:r w:rsidRPr="00386C03">
        <w:rPr>
          <w:sz w:val="24"/>
          <w:szCs w:val="24"/>
        </w:rPr>
        <w:t xml:space="preserve"> муниципальное образование</w:t>
      </w:r>
    </w:p>
    <w:p w:rsidR="008E6B1C" w:rsidRPr="00386C03" w:rsidRDefault="008E6B1C" w:rsidP="00C81B3A">
      <w:pPr>
        <w:pStyle w:val="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386C03">
        <w:rPr>
          <w:sz w:val="24"/>
          <w:szCs w:val="24"/>
        </w:rPr>
        <w:t>(дата, время составления)</w:t>
      </w:r>
    </w:p>
    <w:p w:rsidR="008E6B1C" w:rsidRPr="00386C03" w:rsidRDefault="00386C03" w:rsidP="00C81B3A">
      <w:pPr>
        <w:pStyle w:val="40"/>
        <w:shd w:val="clear" w:color="auto" w:fill="auto"/>
        <w:tabs>
          <w:tab w:val="left" w:leader="underscore" w:pos="785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Настоящий акт составлен_______________________________________________________________</w:t>
      </w:r>
    </w:p>
    <w:p w:rsidR="008E6B1C" w:rsidRPr="00386C03" w:rsidRDefault="008E6B1C" w:rsidP="00C81B3A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386C03">
        <w:rPr>
          <w:sz w:val="24"/>
          <w:szCs w:val="24"/>
        </w:rPr>
        <w:t>(фамилии, имена, отчества, должности специалистов, уполномоченных на проведение осмотра зданий, сооружений)</w:t>
      </w:r>
    </w:p>
    <w:p w:rsidR="008E6B1C" w:rsidRPr="00386C03" w:rsidRDefault="008E6B1C" w:rsidP="00C81B3A">
      <w:pPr>
        <w:pStyle w:val="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E6B1C" w:rsidRPr="00386C03" w:rsidRDefault="008E6B1C" w:rsidP="00C81B3A">
      <w:pPr>
        <w:pStyle w:val="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386C03">
        <w:rPr>
          <w:sz w:val="24"/>
          <w:szCs w:val="24"/>
        </w:rPr>
        <w:t>Привлеченные специалисты:</w:t>
      </w:r>
    </w:p>
    <w:p w:rsidR="008E6B1C" w:rsidRPr="00386C03" w:rsidRDefault="008E6B1C" w:rsidP="00C81B3A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386C03">
        <w:rPr>
          <w:sz w:val="24"/>
          <w:szCs w:val="24"/>
        </w:rPr>
        <w:t>(фамилия, имя, отчество, должность, место работы)</w:t>
      </w:r>
    </w:p>
    <w:p w:rsidR="008E6B1C" w:rsidRPr="00386C03" w:rsidRDefault="00386C03" w:rsidP="00C81B3A">
      <w:pPr>
        <w:pStyle w:val="40"/>
        <w:shd w:val="clear" w:color="auto" w:fill="auto"/>
        <w:tabs>
          <w:tab w:val="left" w:leader="underscore" w:pos="7152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Заявитель:___________________________________________________________________________</w:t>
      </w:r>
    </w:p>
    <w:p w:rsidR="008E6B1C" w:rsidRPr="00386C03" w:rsidRDefault="008E6B1C" w:rsidP="00C81B3A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386C03">
        <w:rPr>
          <w:sz w:val="24"/>
          <w:szCs w:val="24"/>
        </w:rPr>
        <w:t>Лицо, ответственное за техническое содержание и эксплуатацию здания, сооружения:</w:t>
      </w:r>
    </w:p>
    <w:p w:rsidR="008E6B1C" w:rsidRPr="00386C03" w:rsidRDefault="008E6B1C" w:rsidP="00C81B3A">
      <w:pPr>
        <w:pStyle w:val="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E6B1C" w:rsidRPr="00386C03" w:rsidRDefault="00386C03" w:rsidP="00C81B3A">
      <w:pPr>
        <w:pStyle w:val="40"/>
        <w:shd w:val="clear" w:color="auto" w:fill="auto"/>
        <w:tabs>
          <w:tab w:val="left" w:leader="underscore" w:pos="653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Объект осмотра:______________________________________________________________________</w:t>
      </w:r>
    </w:p>
    <w:p w:rsidR="008E6B1C" w:rsidRPr="00386C03" w:rsidRDefault="008E6B1C" w:rsidP="00C81B3A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386C03">
        <w:rPr>
          <w:sz w:val="24"/>
          <w:szCs w:val="24"/>
        </w:rPr>
        <w:t>(наименование здания, сооружения, его место нахождения)</w:t>
      </w:r>
    </w:p>
    <w:p w:rsidR="008E6B1C" w:rsidRPr="00386C03" w:rsidRDefault="008E6B1C" w:rsidP="00C81B3A">
      <w:pPr>
        <w:pStyle w:val="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E6B1C" w:rsidRPr="00386C03" w:rsidRDefault="008E6B1C" w:rsidP="00C81B3A">
      <w:pPr>
        <w:pStyle w:val="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386C03">
        <w:rPr>
          <w:sz w:val="24"/>
          <w:szCs w:val="24"/>
        </w:rPr>
        <w:t>При осмотре установлено:</w:t>
      </w:r>
    </w:p>
    <w:p w:rsidR="008E6B1C" w:rsidRPr="00386C03" w:rsidRDefault="008E6B1C" w:rsidP="00C81B3A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8E6B1C" w:rsidRPr="00386C03" w:rsidRDefault="008E6B1C" w:rsidP="00C81B3A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386C03">
        <w:rPr>
          <w:sz w:val="24"/>
          <w:szCs w:val="24"/>
        </w:rPr>
        <w:t>(подробное описание данных, характеризующих состояние объекта осмотра)</w:t>
      </w:r>
    </w:p>
    <w:p w:rsidR="008E6B1C" w:rsidRPr="00386C03" w:rsidRDefault="008E6B1C" w:rsidP="00C81B3A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8E6B1C" w:rsidRPr="00386C03" w:rsidRDefault="008E6B1C" w:rsidP="00C81B3A">
      <w:pPr>
        <w:pStyle w:val="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386C03">
        <w:rPr>
          <w:sz w:val="24"/>
          <w:szCs w:val="24"/>
        </w:rPr>
        <w:t>Выявлены (не выявлены) нарушения:</w:t>
      </w:r>
    </w:p>
    <w:p w:rsidR="008E6B1C" w:rsidRPr="00386C03" w:rsidRDefault="008E6B1C" w:rsidP="00C81B3A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8E6B1C" w:rsidRPr="00386C03" w:rsidRDefault="008E6B1C" w:rsidP="00C81B3A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proofErr w:type="gramStart"/>
      <w:r w:rsidRPr="00386C03">
        <w:rPr>
          <w:sz w:val="24"/>
          <w:szCs w:val="24"/>
        </w:rPr>
        <w:t>(в случае выявления указываются нарушения требований технических регламентов, проектной документации</w:t>
      </w:r>
      <w:proofErr w:type="gramEnd"/>
    </w:p>
    <w:p w:rsidR="008E6B1C" w:rsidRPr="00386C03" w:rsidRDefault="008E6B1C" w:rsidP="00C81B3A">
      <w:pPr>
        <w:pStyle w:val="40"/>
        <w:shd w:val="clear" w:color="auto" w:fill="auto"/>
        <w:tabs>
          <w:tab w:val="left" w:leader="underscore" w:pos="6538"/>
        </w:tabs>
        <w:spacing w:before="0" w:after="0" w:line="240" w:lineRule="auto"/>
        <w:ind w:firstLine="0"/>
        <w:rPr>
          <w:sz w:val="24"/>
          <w:szCs w:val="24"/>
        </w:rPr>
      </w:pPr>
    </w:p>
    <w:p w:rsidR="008E6B1C" w:rsidRPr="00386C03" w:rsidRDefault="008E6B1C" w:rsidP="00C81B3A">
      <w:pPr>
        <w:pStyle w:val="a7"/>
        <w:shd w:val="clear" w:color="auto" w:fill="auto"/>
        <w:spacing w:line="240" w:lineRule="auto"/>
        <w:rPr>
          <w:b w:val="0"/>
          <w:sz w:val="24"/>
          <w:szCs w:val="24"/>
        </w:rPr>
      </w:pPr>
      <w:r w:rsidRPr="00386C03">
        <w:rPr>
          <w:b w:val="0"/>
          <w:sz w:val="24"/>
          <w:szCs w:val="24"/>
        </w:rPr>
        <w:t>Рекомендации о мерах по устранению выявленных нарушений:</w:t>
      </w:r>
    </w:p>
    <w:p w:rsidR="008E6B1C" w:rsidRPr="00386C03" w:rsidRDefault="008E6B1C" w:rsidP="00C81B3A">
      <w:pPr>
        <w:pStyle w:val="40"/>
        <w:shd w:val="clear" w:color="auto" w:fill="auto"/>
        <w:tabs>
          <w:tab w:val="left" w:leader="underscore" w:pos="6538"/>
        </w:tabs>
        <w:spacing w:before="0" w:after="0" w:line="240" w:lineRule="auto"/>
        <w:ind w:firstLine="0"/>
        <w:rPr>
          <w:sz w:val="24"/>
          <w:szCs w:val="24"/>
        </w:rPr>
      </w:pPr>
    </w:p>
    <w:p w:rsidR="008E6B1C" w:rsidRPr="00386C03" w:rsidRDefault="008E6B1C" w:rsidP="00C81B3A">
      <w:pPr>
        <w:pStyle w:val="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386C03">
        <w:rPr>
          <w:sz w:val="24"/>
          <w:szCs w:val="24"/>
        </w:rPr>
        <w:t>Приложения к акту:</w:t>
      </w:r>
    </w:p>
    <w:p w:rsidR="008E6B1C" w:rsidRPr="00386C03" w:rsidRDefault="008E6B1C" w:rsidP="00C81B3A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386C03">
        <w:rPr>
          <w:sz w:val="24"/>
          <w:szCs w:val="24"/>
        </w:rPr>
        <w:t xml:space="preserve">(материалы </w:t>
      </w:r>
      <w:proofErr w:type="spellStart"/>
      <w:r w:rsidRPr="00386C03">
        <w:rPr>
          <w:sz w:val="24"/>
          <w:szCs w:val="24"/>
        </w:rPr>
        <w:t>фотофиксации</w:t>
      </w:r>
      <w:proofErr w:type="spellEnd"/>
      <w:r w:rsidRPr="00386C03">
        <w:rPr>
          <w:sz w:val="24"/>
          <w:szCs w:val="24"/>
        </w:rPr>
        <w:t xml:space="preserve"> осматриваемого здания, сооружения)</w:t>
      </w:r>
    </w:p>
    <w:p w:rsidR="008E6B1C" w:rsidRPr="00386C03" w:rsidRDefault="008E6B1C" w:rsidP="00386C03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386C03">
        <w:rPr>
          <w:sz w:val="24"/>
          <w:szCs w:val="24"/>
        </w:rPr>
        <w:t>Подписи специалистов, уполномоченных на проведение осмотра зданий, сооружений, привлеченных специалистов:</w:t>
      </w:r>
    </w:p>
    <w:p w:rsidR="008E6B1C" w:rsidRPr="00386C03" w:rsidRDefault="008E6B1C" w:rsidP="00C81B3A">
      <w:pPr>
        <w:widowControl w:val="0"/>
        <w:tabs>
          <w:tab w:val="left" w:pos="13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1C" w:rsidRPr="00386C03" w:rsidRDefault="008E6B1C" w:rsidP="00C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03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386C03">
        <w:rPr>
          <w:rFonts w:ascii="Times New Roman" w:hAnsi="Times New Roman" w:cs="Times New Roman"/>
          <w:sz w:val="24"/>
          <w:szCs w:val="24"/>
        </w:rPr>
        <w:t>Лоховского</w:t>
      </w:r>
      <w:proofErr w:type="spellEnd"/>
    </w:p>
    <w:p w:rsidR="008E6B1C" w:rsidRPr="00386C03" w:rsidRDefault="008E6B1C" w:rsidP="00C81B3A">
      <w:pPr>
        <w:tabs>
          <w:tab w:val="left" w:pos="82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</w:t>
      </w:r>
      <w:r w:rsidR="00C81B3A" w:rsidRPr="00386C0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6C03">
        <w:rPr>
          <w:rFonts w:ascii="Times New Roman" w:hAnsi="Times New Roman" w:cs="Times New Roman"/>
          <w:sz w:val="24"/>
          <w:szCs w:val="24"/>
        </w:rPr>
        <w:t xml:space="preserve">А.Э. </w:t>
      </w:r>
      <w:proofErr w:type="spellStart"/>
      <w:r w:rsidRPr="00386C03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</w:p>
    <w:p w:rsidR="00C81B3A" w:rsidRPr="00386C03" w:rsidRDefault="00C81B3A" w:rsidP="00C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B1C" w:rsidRPr="00386C03" w:rsidRDefault="008E6B1C" w:rsidP="00C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0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86C03">
        <w:rPr>
          <w:rFonts w:ascii="Times New Roman" w:hAnsi="Times New Roman" w:cs="Times New Roman"/>
          <w:sz w:val="24"/>
          <w:szCs w:val="24"/>
        </w:rPr>
        <w:t>Лоховского</w:t>
      </w:r>
      <w:proofErr w:type="spellEnd"/>
      <w:r w:rsidRPr="00386C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</w:t>
      </w:r>
      <w:r w:rsidR="00C81B3A" w:rsidRPr="00386C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6C03">
        <w:rPr>
          <w:rFonts w:ascii="Times New Roman" w:hAnsi="Times New Roman" w:cs="Times New Roman"/>
          <w:sz w:val="24"/>
          <w:szCs w:val="24"/>
        </w:rPr>
        <w:t xml:space="preserve">А.Э. </w:t>
      </w:r>
      <w:proofErr w:type="spellStart"/>
      <w:r w:rsidRPr="00386C03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</w:p>
    <w:p w:rsidR="00C81B3A" w:rsidRPr="00C81B3A" w:rsidRDefault="008E6B1C" w:rsidP="00386C03">
      <w:pPr>
        <w:pStyle w:val="3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lastRenderedPageBreak/>
        <w:t>Приложение № 2 к</w:t>
      </w:r>
      <w:hyperlink w:anchor="bookmark3" w:tooltip="Current Document">
        <w:r w:rsidRPr="00C81B3A">
          <w:rPr>
            <w:b w:val="0"/>
            <w:bCs w:val="0"/>
            <w:sz w:val="24"/>
            <w:szCs w:val="24"/>
          </w:rPr>
          <w:t xml:space="preserve"> </w:t>
        </w:r>
        <w:r w:rsidRPr="00C81B3A">
          <w:rPr>
            <w:b w:val="0"/>
            <w:sz w:val="24"/>
            <w:szCs w:val="24"/>
          </w:rPr>
          <w:t xml:space="preserve">Порядку </w:t>
        </w:r>
      </w:hyperlink>
    </w:p>
    <w:p w:rsidR="00C81B3A" w:rsidRPr="00C81B3A" w:rsidRDefault="008E6B1C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t xml:space="preserve">проведения осмотра зданий, </w:t>
      </w:r>
    </w:p>
    <w:p w:rsidR="00C81B3A" w:rsidRPr="00C81B3A" w:rsidRDefault="008E6B1C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t xml:space="preserve">сооружений на предмет их </w:t>
      </w:r>
    </w:p>
    <w:p w:rsidR="00C81B3A" w:rsidRPr="00C81B3A" w:rsidRDefault="008E6B1C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t xml:space="preserve">технического состояния и </w:t>
      </w:r>
    </w:p>
    <w:p w:rsidR="00C81B3A" w:rsidRPr="00C81B3A" w:rsidRDefault="008E6B1C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t>надлежащего технического</w:t>
      </w:r>
    </w:p>
    <w:p w:rsidR="00C81B3A" w:rsidRPr="00C81B3A" w:rsidRDefault="008E6B1C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t xml:space="preserve">обслуживания в соответствии </w:t>
      </w:r>
    </w:p>
    <w:p w:rsidR="00C81B3A" w:rsidRPr="00C81B3A" w:rsidRDefault="008E6B1C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t xml:space="preserve">с требованиями </w:t>
      </w:r>
      <w:proofErr w:type="gramStart"/>
      <w:r w:rsidRPr="00C81B3A">
        <w:rPr>
          <w:b w:val="0"/>
          <w:bCs w:val="0"/>
          <w:sz w:val="24"/>
          <w:szCs w:val="24"/>
        </w:rPr>
        <w:t>технических</w:t>
      </w:r>
      <w:proofErr w:type="gramEnd"/>
      <w:r w:rsidRPr="00C81B3A">
        <w:rPr>
          <w:b w:val="0"/>
          <w:bCs w:val="0"/>
          <w:sz w:val="24"/>
          <w:szCs w:val="24"/>
        </w:rPr>
        <w:t xml:space="preserve"> </w:t>
      </w:r>
    </w:p>
    <w:p w:rsidR="00C81B3A" w:rsidRPr="00C81B3A" w:rsidRDefault="008E6B1C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t xml:space="preserve">регламентов к </w:t>
      </w:r>
      <w:proofErr w:type="gramStart"/>
      <w:r w:rsidRPr="00C81B3A">
        <w:rPr>
          <w:b w:val="0"/>
          <w:bCs w:val="0"/>
          <w:sz w:val="24"/>
          <w:szCs w:val="24"/>
        </w:rPr>
        <w:t>конструктивным</w:t>
      </w:r>
      <w:proofErr w:type="gramEnd"/>
      <w:r w:rsidRPr="00C81B3A">
        <w:rPr>
          <w:b w:val="0"/>
          <w:bCs w:val="0"/>
          <w:sz w:val="24"/>
          <w:szCs w:val="24"/>
        </w:rPr>
        <w:t xml:space="preserve"> </w:t>
      </w:r>
    </w:p>
    <w:p w:rsidR="00C81B3A" w:rsidRPr="00C81B3A" w:rsidRDefault="008E6B1C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t xml:space="preserve">и другим характеристикам надежности </w:t>
      </w:r>
    </w:p>
    <w:p w:rsidR="00C81B3A" w:rsidRPr="00C81B3A" w:rsidRDefault="008E6B1C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t xml:space="preserve">и безопасности объектов, требованиями </w:t>
      </w:r>
    </w:p>
    <w:p w:rsidR="00C81B3A" w:rsidRPr="00C81B3A" w:rsidRDefault="008E6B1C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t xml:space="preserve">проектной документации </w:t>
      </w:r>
    </w:p>
    <w:p w:rsidR="008E6B1C" w:rsidRPr="00C81B3A" w:rsidRDefault="008E6B1C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 w:rsidRPr="00C81B3A">
        <w:rPr>
          <w:b w:val="0"/>
          <w:bCs w:val="0"/>
          <w:sz w:val="24"/>
          <w:szCs w:val="24"/>
        </w:rPr>
        <w:t>указанных объектов</w:t>
      </w:r>
    </w:p>
    <w:p w:rsidR="00C81B3A" w:rsidRDefault="00C81B3A" w:rsidP="00C81B3A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  <w:sz w:val="28"/>
          <w:szCs w:val="28"/>
        </w:rPr>
      </w:pPr>
    </w:p>
    <w:p w:rsidR="008E6B1C" w:rsidRPr="00386C03" w:rsidRDefault="008E6B1C" w:rsidP="00C81B3A">
      <w:pPr>
        <w:pStyle w:val="3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386C03">
        <w:rPr>
          <w:b w:val="0"/>
          <w:bCs w:val="0"/>
          <w:sz w:val="24"/>
          <w:szCs w:val="24"/>
        </w:rPr>
        <w:t>Акт о невозможности осмотра здания, сооружения</w:t>
      </w:r>
    </w:p>
    <w:p w:rsidR="00C81B3A" w:rsidRPr="00386C03" w:rsidRDefault="00C81B3A" w:rsidP="00C81B3A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8E6B1C" w:rsidRPr="00386C03" w:rsidRDefault="008E6B1C" w:rsidP="00C81B3A">
      <w:pPr>
        <w:pStyle w:val="40"/>
        <w:shd w:val="clear" w:color="auto" w:fill="auto"/>
        <w:tabs>
          <w:tab w:val="left" w:leader="underscore" w:pos="2755"/>
        </w:tabs>
        <w:spacing w:before="0" w:after="0" w:line="240" w:lineRule="auto"/>
        <w:ind w:firstLine="0"/>
        <w:rPr>
          <w:sz w:val="24"/>
          <w:szCs w:val="24"/>
        </w:rPr>
      </w:pPr>
      <w:proofErr w:type="spellStart"/>
      <w:r w:rsidRPr="00386C03">
        <w:rPr>
          <w:sz w:val="24"/>
          <w:szCs w:val="24"/>
        </w:rPr>
        <w:t>Лоховское</w:t>
      </w:r>
      <w:proofErr w:type="spellEnd"/>
      <w:r w:rsidRPr="00386C03">
        <w:rPr>
          <w:sz w:val="24"/>
          <w:szCs w:val="24"/>
        </w:rPr>
        <w:t xml:space="preserve"> муниципальное образование</w:t>
      </w:r>
    </w:p>
    <w:p w:rsidR="008E6B1C" w:rsidRPr="00386C03" w:rsidRDefault="008E6B1C" w:rsidP="00C81B3A">
      <w:pPr>
        <w:pStyle w:val="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386C03">
        <w:rPr>
          <w:sz w:val="24"/>
          <w:szCs w:val="24"/>
        </w:rPr>
        <w:t>(дата, время составления)</w:t>
      </w:r>
    </w:p>
    <w:p w:rsidR="008E6B1C" w:rsidRPr="00386C03" w:rsidRDefault="008E6B1C" w:rsidP="00C81B3A">
      <w:pPr>
        <w:pStyle w:val="40"/>
        <w:shd w:val="clear" w:color="auto" w:fill="auto"/>
        <w:tabs>
          <w:tab w:val="left" w:leader="underscore" w:pos="7853"/>
        </w:tabs>
        <w:spacing w:before="0" w:after="0" w:line="240" w:lineRule="auto"/>
        <w:ind w:firstLine="0"/>
        <w:rPr>
          <w:sz w:val="24"/>
          <w:szCs w:val="24"/>
        </w:rPr>
      </w:pPr>
      <w:r w:rsidRPr="00386C03">
        <w:rPr>
          <w:sz w:val="24"/>
          <w:szCs w:val="24"/>
        </w:rPr>
        <w:t>Настоящий акт составлен</w:t>
      </w:r>
      <w:r w:rsidRPr="00386C03">
        <w:rPr>
          <w:sz w:val="24"/>
          <w:szCs w:val="24"/>
        </w:rPr>
        <w:tab/>
      </w:r>
    </w:p>
    <w:p w:rsidR="008E6B1C" w:rsidRPr="00386C03" w:rsidRDefault="008E6B1C" w:rsidP="00C81B3A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386C03">
        <w:rPr>
          <w:sz w:val="24"/>
          <w:szCs w:val="24"/>
        </w:rPr>
        <w:t>(фамилии, имена, отчества, должности специалистов, уполномоченных на проведение осмотра зданий, сооружений)</w:t>
      </w:r>
    </w:p>
    <w:p w:rsidR="007C1982" w:rsidRPr="00386C03" w:rsidRDefault="007C1982" w:rsidP="00C81B3A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7C1982" w:rsidRPr="00386C03" w:rsidRDefault="007C1982" w:rsidP="00C81B3A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386C03">
        <w:rPr>
          <w:sz w:val="24"/>
          <w:szCs w:val="24"/>
        </w:rPr>
        <w:t>(фамилия, имя, отчество, должность, место работы)</w:t>
      </w:r>
    </w:p>
    <w:p w:rsidR="007C1982" w:rsidRPr="00386C03" w:rsidRDefault="007C1982" w:rsidP="00C81B3A">
      <w:pPr>
        <w:pStyle w:val="40"/>
        <w:shd w:val="clear" w:color="auto" w:fill="auto"/>
        <w:tabs>
          <w:tab w:val="left" w:leader="underscore" w:pos="7152"/>
        </w:tabs>
        <w:spacing w:before="0" w:after="0" w:line="240" w:lineRule="auto"/>
        <w:ind w:firstLine="0"/>
        <w:rPr>
          <w:sz w:val="24"/>
          <w:szCs w:val="24"/>
        </w:rPr>
      </w:pPr>
      <w:r w:rsidRPr="00386C03">
        <w:rPr>
          <w:sz w:val="24"/>
          <w:szCs w:val="24"/>
        </w:rPr>
        <w:t>Заявитель:</w:t>
      </w:r>
      <w:r w:rsidRPr="00386C03">
        <w:rPr>
          <w:sz w:val="24"/>
          <w:szCs w:val="24"/>
        </w:rPr>
        <w:tab/>
      </w:r>
    </w:p>
    <w:p w:rsidR="007C1982" w:rsidRPr="00386C03" w:rsidRDefault="007C1982" w:rsidP="00C81B3A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386C03">
        <w:rPr>
          <w:sz w:val="24"/>
          <w:szCs w:val="24"/>
        </w:rPr>
        <w:t>Лицо, ответственное за техническое содержание и эксплуатацию здания, сооружения:</w:t>
      </w:r>
    </w:p>
    <w:p w:rsidR="007C1982" w:rsidRPr="00386C03" w:rsidRDefault="007C1982" w:rsidP="00C81B3A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7C1982" w:rsidRPr="00386C03" w:rsidRDefault="007C1982" w:rsidP="00C81B3A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386C03">
        <w:rPr>
          <w:sz w:val="24"/>
          <w:szCs w:val="24"/>
        </w:rPr>
        <w:t>Проведение осмотра здания, сооружения невозможно по следующим причинам:</w:t>
      </w:r>
    </w:p>
    <w:p w:rsidR="008E6B1C" w:rsidRPr="00386C03" w:rsidRDefault="008E6B1C" w:rsidP="00C81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982" w:rsidRPr="00386C03" w:rsidRDefault="007C1982" w:rsidP="00C81B3A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proofErr w:type="gramStart"/>
      <w:r w:rsidRPr="00386C03">
        <w:rPr>
          <w:sz w:val="24"/>
          <w:szCs w:val="24"/>
        </w:rPr>
        <w:t>(причина (-</w:t>
      </w:r>
      <w:proofErr w:type="spellStart"/>
      <w:r w:rsidRPr="00386C03">
        <w:rPr>
          <w:sz w:val="24"/>
          <w:szCs w:val="24"/>
        </w:rPr>
        <w:t>ы</w:t>
      </w:r>
      <w:proofErr w:type="spellEnd"/>
      <w:r w:rsidRPr="00386C03">
        <w:rPr>
          <w:sz w:val="24"/>
          <w:szCs w:val="24"/>
        </w:rPr>
        <w:t>) невозможности проведения осмотра здания, сооружения, предусмотренная (-</w:t>
      </w:r>
      <w:proofErr w:type="spellStart"/>
      <w:r w:rsidRPr="00386C03">
        <w:rPr>
          <w:sz w:val="24"/>
          <w:szCs w:val="24"/>
        </w:rPr>
        <w:t>ые</w:t>
      </w:r>
      <w:proofErr w:type="spellEnd"/>
      <w:r w:rsidRPr="00386C03">
        <w:rPr>
          <w:sz w:val="24"/>
          <w:szCs w:val="24"/>
        </w:rPr>
        <w:t>)</w:t>
      </w:r>
      <w:hyperlink w:anchor="bookmark7" w:tooltip="Current Document">
        <w:r w:rsidRPr="00386C03">
          <w:rPr>
            <w:sz w:val="24"/>
            <w:szCs w:val="24"/>
          </w:rPr>
          <w:t xml:space="preserve"> </w:t>
        </w:r>
        <w:r w:rsidRPr="00386C03">
          <w:rPr>
            <w:rStyle w:val="412pt"/>
            <w:b w:val="0"/>
          </w:rPr>
          <w:t>п. 2.13.</w:t>
        </w:r>
        <w:proofErr w:type="gramEnd"/>
        <w:r w:rsidRPr="00386C03">
          <w:rPr>
            <w:rStyle w:val="412pt"/>
          </w:rPr>
          <w:t xml:space="preserve"> </w:t>
        </w:r>
      </w:hyperlink>
      <w:proofErr w:type="gramStart"/>
      <w:r w:rsidRPr="00386C03">
        <w:rPr>
          <w:sz w:val="24"/>
          <w:szCs w:val="24"/>
        </w:rPr>
        <w:t>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объектов)</w:t>
      </w:r>
      <w:proofErr w:type="gramEnd"/>
    </w:p>
    <w:p w:rsidR="007C1982" w:rsidRPr="00386C03" w:rsidRDefault="007C1982" w:rsidP="00C81B3A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7C1982" w:rsidRPr="00386C03" w:rsidRDefault="007C1982" w:rsidP="00C81B3A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386C03">
        <w:rPr>
          <w:sz w:val="24"/>
          <w:szCs w:val="24"/>
        </w:rPr>
        <w:t>Подписи специалистов, уполномоченных на проведение осмотра зданий, сооружений, привлеченных специалистов:</w:t>
      </w:r>
    </w:p>
    <w:p w:rsidR="007C1982" w:rsidRPr="00386C03" w:rsidRDefault="007C1982" w:rsidP="00C81B3A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7C1982" w:rsidRPr="00386C03" w:rsidRDefault="007C1982" w:rsidP="00C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0"/>
      <w:r w:rsidRPr="00386C03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386C03">
        <w:rPr>
          <w:rFonts w:ascii="Times New Roman" w:hAnsi="Times New Roman" w:cs="Times New Roman"/>
          <w:sz w:val="24"/>
          <w:szCs w:val="24"/>
        </w:rPr>
        <w:t>Лоховского</w:t>
      </w:r>
      <w:bookmarkEnd w:id="10"/>
      <w:proofErr w:type="spellEnd"/>
    </w:p>
    <w:p w:rsidR="007C1982" w:rsidRPr="00386C03" w:rsidRDefault="007C1982" w:rsidP="00C81B3A">
      <w:pPr>
        <w:tabs>
          <w:tab w:val="left" w:pos="82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</w:t>
      </w:r>
      <w:r w:rsidR="00C81B3A" w:rsidRPr="00386C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6C03">
        <w:rPr>
          <w:rFonts w:ascii="Times New Roman" w:hAnsi="Times New Roman" w:cs="Times New Roman"/>
          <w:sz w:val="24"/>
          <w:szCs w:val="24"/>
        </w:rPr>
        <w:t xml:space="preserve">А.Э. </w:t>
      </w:r>
      <w:proofErr w:type="spellStart"/>
      <w:r w:rsidRPr="00386C03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</w:p>
    <w:p w:rsidR="007C1982" w:rsidRPr="00386C03" w:rsidRDefault="007C1982" w:rsidP="00C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982" w:rsidRPr="00386C03" w:rsidRDefault="007C1982" w:rsidP="00C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0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86C03">
        <w:rPr>
          <w:rFonts w:ascii="Times New Roman" w:hAnsi="Times New Roman" w:cs="Times New Roman"/>
          <w:sz w:val="24"/>
          <w:szCs w:val="24"/>
        </w:rPr>
        <w:t>Лоховского</w:t>
      </w:r>
    </w:p>
    <w:p w:rsidR="007C1982" w:rsidRPr="00386C03" w:rsidRDefault="007C1982" w:rsidP="00C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End"/>
      <w:r w:rsidRPr="00386C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86C03">
        <w:rPr>
          <w:rFonts w:ascii="Times New Roman" w:hAnsi="Times New Roman" w:cs="Times New Roman"/>
          <w:sz w:val="24"/>
          <w:szCs w:val="24"/>
        </w:rPr>
        <w:tab/>
      </w:r>
      <w:r w:rsidRPr="00386C03">
        <w:rPr>
          <w:rFonts w:ascii="Times New Roman" w:hAnsi="Times New Roman" w:cs="Times New Roman"/>
          <w:sz w:val="24"/>
          <w:szCs w:val="24"/>
        </w:rPr>
        <w:tab/>
      </w:r>
      <w:r w:rsidRPr="00386C03">
        <w:rPr>
          <w:rFonts w:ascii="Times New Roman" w:hAnsi="Times New Roman" w:cs="Times New Roman"/>
          <w:sz w:val="24"/>
          <w:szCs w:val="24"/>
        </w:rPr>
        <w:tab/>
      </w:r>
      <w:r w:rsidRPr="00386C03">
        <w:rPr>
          <w:rFonts w:ascii="Times New Roman" w:hAnsi="Times New Roman" w:cs="Times New Roman"/>
          <w:sz w:val="24"/>
          <w:szCs w:val="24"/>
        </w:rPr>
        <w:tab/>
      </w:r>
      <w:r w:rsidRPr="00386C03">
        <w:rPr>
          <w:rFonts w:ascii="Times New Roman" w:hAnsi="Times New Roman" w:cs="Times New Roman"/>
          <w:sz w:val="24"/>
          <w:szCs w:val="24"/>
        </w:rPr>
        <w:tab/>
      </w:r>
      <w:r w:rsidRPr="00386C03">
        <w:rPr>
          <w:rFonts w:ascii="Times New Roman" w:hAnsi="Times New Roman" w:cs="Times New Roman"/>
          <w:sz w:val="24"/>
          <w:szCs w:val="24"/>
        </w:rPr>
        <w:tab/>
        <w:t xml:space="preserve">А.Э. </w:t>
      </w:r>
      <w:proofErr w:type="spellStart"/>
      <w:r w:rsidRPr="00386C03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</w:p>
    <w:p w:rsidR="009551CE" w:rsidRPr="00386C03" w:rsidRDefault="009551CE" w:rsidP="0054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1CE" w:rsidRPr="00386C03" w:rsidRDefault="009551CE" w:rsidP="0054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B3A" w:rsidRPr="00386C03" w:rsidRDefault="00C81B3A" w:rsidP="0054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B3A" w:rsidRPr="00386C03" w:rsidRDefault="00C81B3A" w:rsidP="0054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B3A" w:rsidRPr="00386C03" w:rsidRDefault="00C81B3A" w:rsidP="0054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B3A" w:rsidRPr="00386C03" w:rsidRDefault="00C81B3A" w:rsidP="0054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B3A" w:rsidRPr="00386C03" w:rsidRDefault="00C81B3A" w:rsidP="0054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B3A" w:rsidRPr="00386C03" w:rsidRDefault="00C81B3A" w:rsidP="0054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B3A" w:rsidRPr="00386C03" w:rsidRDefault="00C81B3A" w:rsidP="0054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B3A" w:rsidRPr="00386C03" w:rsidRDefault="00C81B3A" w:rsidP="0054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C03" w:rsidRDefault="00386C03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</w:p>
    <w:p w:rsidR="00C81B3A" w:rsidRDefault="009551CE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lastRenderedPageBreak/>
        <w:t>Приложение № 3 к</w:t>
      </w:r>
      <w:hyperlink w:anchor="bookmark3" w:tooltip="Current Document">
        <w:r w:rsidRPr="00C81B3A">
          <w:rPr>
            <w:b w:val="0"/>
            <w:bCs w:val="0"/>
            <w:sz w:val="24"/>
            <w:szCs w:val="24"/>
          </w:rPr>
          <w:t xml:space="preserve"> </w:t>
        </w:r>
        <w:r w:rsidRPr="00C81B3A">
          <w:rPr>
            <w:b w:val="0"/>
            <w:sz w:val="24"/>
            <w:szCs w:val="24"/>
          </w:rPr>
          <w:t>Порядку</w:t>
        </w:r>
        <w:r w:rsidRPr="00C81B3A">
          <w:rPr>
            <w:sz w:val="24"/>
            <w:szCs w:val="24"/>
          </w:rPr>
          <w:t xml:space="preserve"> </w:t>
        </w:r>
      </w:hyperlink>
      <w:r w:rsidR="00386C03">
        <w:rPr>
          <w:b w:val="0"/>
          <w:bCs w:val="0"/>
          <w:sz w:val="24"/>
          <w:szCs w:val="24"/>
        </w:rPr>
        <w:t>проведения</w:t>
      </w:r>
    </w:p>
    <w:p w:rsidR="00C81B3A" w:rsidRDefault="00386C03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осмотра зданий, сооружений </w:t>
      </w:r>
      <w:proofErr w:type="gramStart"/>
      <w:r>
        <w:rPr>
          <w:b w:val="0"/>
          <w:bCs w:val="0"/>
          <w:sz w:val="24"/>
          <w:szCs w:val="24"/>
        </w:rPr>
        <w:t>на</w:t>
      </w:r>
      <w:proofErr w:type="gramEnd"/>
    </w:p>
    <w:p w:rsidR="00C81B3A" w:rsidRDefault="009551CE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t>пр</w:t>
      </w:r>
      <w:r w:rsidR="00386C03">
        <w:rPr>
          <w:b w:val="0"/>
          <w:bCs w:val="0"/>
          <w:sz w:val="24"/>
          <w:szCs w:val="24"/>
        </w:rPr>
        <w:t>едмет их технического состояния</w:t>
      </w:r>
    </w:p>
    <w:p w:rsidR="00C81B3A" w:rsidRDefault="00386C03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 надлежащего технического</w:t>
      </w:r>
    </w:p>
    <w:p w:rsidR="00C81B3A" w:rsidRDefault="00386C03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обслуживания в соответствии</w:t>
      </w:r>
    </w:p>
    <w:p w:rsidR="00C81B3A" w:rsidRDefault="009551CE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t xml:space="preserve">с требованиями </w:t>
      </w:r>
      <w:proofErr w:type="gramStart"/>
      <w:r w:rsidRPr="00C81B3A">
        <w:rPr>
          <w:b w:val="0"/>
          <w:bCs w:val="0"/>
          <w:sz w:val="24"/>
          <w:szCs w:val="24"/>
        </w:rPr>
        <w:t>технических</w:t>
      </w:r>
      <w:proofErr w:type="gramEnd"/>
    </w:p>
    <w:p w:rsidR="00C81B3A" w:rsidRDefault="00386C03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регламентов к </w:t>
      </w:r>
      <w:proofErr w:type="gramStart"/>
      <w:r>
        <w:rPr>
          <w:b w:val="0"/>
          <w:bCs w:val="0"/>
          <w:sz w:val="24"/>
          <w:szCs w:val="24"/>
        </w:rPr>
        <w:t>конструктивным</w:t>
      </w:r>
      <w:proofErr w:type="gramEnd"/>
      <w:r>
        <w:rPr>
          <w:b w:val="0"/>
          <w:bCs w:val="0"/>
          <w:sz w:val="24"/>
          <w:szCs w:val="24"/>
        </w:rPr>
        <w:t xml:space="preserve"> и</w:t>
      </w:r>
    </w:p>
    <w:p w:rsidR="00C81B3A" w:rsidRDefault="009551CE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t>другим характеристикам надежности</w:t>
      </w:r>
    </w:p>
    <w:p w:rsidR="00C81B3A" w:rsidRDefault="00386C03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и безопасности объектов,</w:t>
      </w:r>
    </w:p>
    <w:p w:rsidR="00C81B3A" w:rsidRDefault="00386C03" w:rsidP="00C81B3A">
      <w:pPr>
        <w:pStyle w:val="30"/>
        <w:shd w:val="clear" w:color="auto" w:fill="auto"/>
        <w:spacing w:before="0" w:after="0" w:line="240" w:lineRule="auto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требованиями </w:t>
      </w:r>
      <w:proofErr w:type="gramStart"/>
      <w:r>
        <w:rPr>
          <w:b w:val="0"/>
          <w:bCs w:val="0"/>
          <w:sz w:val="24"/>
          <w:szCs w:val="24"/>
        </w:rPr>
        <w:t>проектной</w:t>
      </w:r>
      <w:proofErr w:type="gramEnd"/>
    </w:p>
    <w:p w:rsidR="009551CE" w:rsidRPr="00C81B3A" w:rsidRDefault="009551CE" w:rsidP="00C81B3A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C81B3A">
        <w:rPr>
          <w:b w:val="0"/>
          <w:bCs w:val="0"/>
          <w:sz w:val="24"/>
          <w:szCs w:val="24"/>
        </w:rPr>
        <w:t>документации указанных объектов</w:t>
      </w:r>
    </w:p>
    <w:p w:rsidR="009551CE" w:rsidRPr="00540BA4" w:rsidRDefault="009551CE" w:rsidP="0038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1CE" w:rsidRPr="00540BA4" w:rsidRDefault="009551CE" w:rsidP="00C81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BA4">
        <w:rPr>
          <w:rStyle w:val="23"/>
          <w:rFonts w:eastAsiaTheme="minorHAnsi"/>
          <w:sz w:val="28"/>
          <w:szCs w:val="28"/>
        </w:rPr>
        <w:t>Журнал</w:t>
      </w:r>
    </w:p>
    <w:p w:rsidR="009551CE" w:rsidRPr="00540BA4" w:rsidRDefault="009551CE" w:rsidP="00C81B3A">
      <w:pPr>
        <w:spacing w:after="0" w:line="240" w:lineRule="auto"/>
        <w:jc w:val="center"/>
        <w:rPr>
          <w:rStyle w:val="23"/>
          <w:rFonts w:eastAsiaTheme="minorHAnsi"/>
          <w:sz w:val="28"/>
          <w:szCs w:val="28"/>
        </w:rPr>
      </w:pPr>
      <w:r w:rsidRPr="00540BA4">
        <w:rPr>
          <w:rStyle w:val="23"/>
          <w:rFonts w:eastAsiaTheme="minorHAnsi"/>
          <w:sz w:val="28"/>
          <w:szCs w:val="28"/>
        </w:rPr>
        <w:t>учета осмотров зданий, сооружений</w:t>
      </w:r>
    </w:p>
    <w:p w:rsidR="009551CE" w:rsidRPr="00540BA4" w:rsidRDefault="009551CE" w:rsidP="00C81B3A">
      <w:pPr>
        <w:spacing w:after="0" w:line="240" w:lineRule="auto"/>
        <w:jc w:val="center"/>
        <w:rPr>
          <w:rStyle w:val="23"/>
          <w:rFonts w:eastAsiaTheme="minorHAnsi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758"/>
        <w:gridCol w:w="1638"/>
        <w:gridCol w:w="1947"/>
        <w:gridCol w:w="3350"/>
        <w:gridCol w:w="1532"/>
      </w:tblGrid>
      <w:tr w:rsidR="009551CE" w:rsidRPr="00C81B3A" w:rsidTr="00C81B3A">
        <w:trPr>
          <w:trHeight w:hRule="exact" w:val="2774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1CE" w:rsidRPr="00C81B3A" w:rsidRDefault="009551CE" w:rsidP="00C8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3A">
              <w:rPr>
                <w:rStyle w:val="20"/>
                <w:rFonts w:eastAsiaTheme="minorHAnsi"/>
              </w:rPr>
              <w:t>Порядковый</w:t>
            </w:r>
          </w:p>
          <w:p w:rsidR="009551CE" w:rsidRPr="00C81B3A" w:rsidRDefault="009551CE" w:rsidP="00C8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3A">
              <w:rPr>
                <w:rStyle w:val="20"/>
                <w:rFonts w:eastAsiaTheme="minorHAnsi"/>
              </w:rPr>
              <w:t>номер</w:t>
            </w:r>
          </w:p>
          <w:p w:rsidR="009551CE" w:rsidRPr="00C81B3A" w:rsidRDefault="009551CE" w:rsidP="00C8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3A">
              <w:rPr>
                <w:rStyle w:val="20"/>
                <w:rFonts w:eastAsiaTheme="minorHAnsi"/>
              </w:rPr>
              <w:t>проведенного</w:t>
            </w:r>
          </w:p>
          <w:p w:rsidR="009551CE" w:rsidRPr="00C81B3A" w:rsidRDefault="009551CE" w:rsidP="00C8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3A">
              <w:rPr>
                <w:rStyle w:val="20"/>
                <w:rFonts w:eastAsiaTheme="minorHAnsi"/>
              </w:rPr>
              <w:t>осмотра</w:t>
            </w:r>
          </w:p>
          <w:p w:rsidR="009551CE" w:rsidRPr="00C81B3A" w:rsidRDefault="009551CE" w:rsidP="00C8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3A">
              <w:rPr>
                <w:rStyle w:val="20"/>
                <w:rFonts w:eastAsiaTheme="minorHAnsi"/>
              </w:rPr>
              <w:t>здания,</w:t>
            </w:r>
          </w:p>
          <w:p w:rsidR="009551CE" w:rsidRPr="00C81B3A" w:rsidRDefault="009551CE" w:rsidP="00C8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3A">
              <w:rPr>
                <w:rStyle w:val="20"/>
                <w:rFonts w:eastAsiaTheme="minorHAnsi"/>
              </w:rPr>
              <w:t>сооружения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1CE" w:rsidRPr="00C81B3A" w:rsidRDefault="009551CE" w:rsidP="00C8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3A">
              <w:rPr>
                <w:rStyle w:val="20"/>
                <w:rFonts w:eastAsiaTheme="minorHAnsi"/>
              </w:rPr>
              <w:t>Дата</w:t>
            </w:r>
          </w:p>
          <w:p w:rsidR="009551CE" w:rsidRPr="00C81B3A" w:rsidRDefault="009551CE" w:rsidP="00C8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3A">
              <w:rPr>
                <w:rStyle w:val="20"/>
                <w:rFonts w:eastAsiaTheme="minorHAnsi"/>
              </w:rPr>
              <w:t>проведения</w:t>
            </w:r>
          </w:p>
          <w:p w:rsidR="009551CE" w:rsidRPr="00C81B3A" w:rsidRDefault="009551CE" w:rsidP="00C8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3A">
              <w:rPr>
                <w:rStyle w:val="20"/>
                <w:rFonts w:eastAsiaTheme="minorHAnsi"/>
              </w:rPr>
              <w:t>осмотра</w:t>
            </w:r>
          </w:p>
          <w:p w:rsidR="009551CE" w:rsidRPr="00C81B3A" w:rsidRDefault="009551CE" w:rsidP="00C8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3A">
              <w:rPr>
                <w:rStyle w:val="20"/>
                <w:rFonts w:eastAsiaTheme="minorHAnsi"/>
              </w:rPr>
              <w:t>здания,</w:t>
            </w:r>
          </w:p>
          <w:p w:rsidR="009551CE" w:rsidRPr="00C81B3A" w:rsidRDefault="009551CE" w:rsidP="00C8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3A">
              <w:rPr>
                <w:rStyle w:val="20"/>
                <w:rFonts w:eastAsiaTheme="minorHAnsi"/>
              </w:rPr>
              <w:t>сооружений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1CE" w:rsidRPr="00C81B3A" w:rsidRDefault="009551CE" w:rsidP="00C8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3A">
              <w:rPr>
                <w:rStyle w:val="20"/>
                <w:rFonts w:eastAsiaTheme="minorHAnsi"/>
              </w:rPr>
              <w:t>Место</w:t>
            </w:r>
          </w:p>
          <w:p w:rsidR="009551CE" w:rsidRPr="00C81B3A" w:rsidRDefault="009551CE" w:rsidP="00C8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3A">
              <w:rPr>
                <w:rStyle w:val="20"/>
                <w:rFonts w:eastAsiaTheme="minorHAnsi"/>
              </w:rPr>
              <w:t>нахождения</w:t>
            </w:r>
          </w:p>
          <w:p w:rsidR="009551CE" w:rsidRPr="00C81B3A" w:rsidRDefault="009551CE" w:rsidP="00C8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3A">
              <w:rPr>
                <w:rStyle w:val="20"/>
                <w:rFonts w:eastAsiaTheme="minorHAnsi"/>
              </w:rPr>
              <w:t>осматриваемых</w:t>
            </w:r>
          </w:p>
          <w:p w:rsidR="009551CE" w:rsidRPr="00C81B3A" w:rsidRDefault="009551CE" w:rsidP="00C8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3A">
              <w:rPr>
                <w:rStyle w:val="20"/>
                <w:rFonts w:eastAsiaTheme="minorHAnsi"/>
              </w:rPr>
              <w:t>зданий,</w:t>
            </w:r>
          </w:p>
          <w:p w:rsidR="009551CE" w:rsidRPr="00C81B3A" w:rsidRDefault="009551CE" w:rsidP="00C8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3A">
              <w:rPr>
                <w:rStyle w:val="20"/>
                <w:rFonts w:eastAsiaTheme="minorHAnsi"/>
              </w:rPr>
              <w:t>сооружений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1CE" w:rsidRPr="00C81B3A" w:rsidRDefault="009551CE" w:rsidP="00C8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3A">
              <w:rPr>
                <w:rStyle w:val="20"/>
                <w:rFonts w:eastAsiaTheme="minorHAnsi"/>
              </w:rPr>
              <w:t xml:space="preserve">Отметка о выявлении либо </w:t>
            </w:r>
            <w:proofErr w:type="spellStart"/>
            <w:r w:rsidRPr="00C81B3A">
              <w:rPr>
                <w:rStyle w:val="20"/>
                <w:rFonts w:eastAsiaTheme="minorHAnsi"/>
              </w:rPr>
              <w:t>невыявлении</w:t>
            </w:r>
            <w:proofErr w:type="spellEnd"/>
            <w:r w:rsidRPr="00C81B3A">
              <w:rPr>
                <w:rStyle w:val="20"/>
                <w:rFonts w:eastAsiaTheme="minorHAnsi"/>
              </w:rPr>
              <w:t xml:space="preserve">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1CE" w:rsidRPr="00C81B3A" w:rsidRDefault="009551CE" w:rsidP="00C8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3A">
              <w:rPr>
                <w:rStyle w:val="20"/>
                <w:rFonts w:eastAsiaTheme="minorHAnsi"/>
              </w:rPr>
              <w:t>Акты</w:t>
            </w:r>
          </w:p>
          <w:p w:rsidR="009551CE" w:rsidRPr="00C81B3A" w:rsidRDefault="009551CE" w:rsidP="00C8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3A">
              <w:rPr>
                <w:rStyle w:val="20"/>
                <w:rFonts w:eastAsiaTheme="minorHAnsi"/>
              </w:rPr>
              <w:t>осмотра</w:t>
            </w:r>
          </w:p>
        </w:tc>
      </w:tr>
      <w:tr w:rsidR="009551CE" w:rsidRPr="00C81B3A" w:rsidTr="00C81B3A">
        <w:trPr>
          <w:trHeight w:hRule="exact" w:val="283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1CE" w:rsidRPr="00C81B3A" w:rsidRDefault="009551CE" w:rsidP="00C8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3A"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1CE" w:rsidRPr="00C81B3A" w:rsidRDefault="009551CE" w:rsidP="00C8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1CE" w:rsidRPr="00C81B3A" w:rsidRDefault="009551CE" w:rsidP="00C8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1CE" w:rsidRPr="00C81B3A" w:rsidRDefault="009551CE" w:rsidP="00C8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1CE" w:rsidRPr="00C81B3A" w:rsidRDefault="009551CE" w:rsidP="00C8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E" w:rsidRPr="00C81B3A" w:rsidTr="00C81B3A">
        <w:trPr>
          <w:trHeight w:hRule="exact" w:val="288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1CE" w:rsidRPr="00C81B3A" w:rsidRDefault="009551CE" w:rsidP="00C8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3A"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1CE" w:rsidRPr="00C81B3A" w:rsidRDefault="009551CE" w:rsidP="00C8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1CE" w:rsidRPr="00C81B3A" w:rsidRDefault="009551CE" w:rsidP="00C8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1CE" w:rsidRPr="00C81B3A" w:rsidRDefault="009551CE" w:rsidP="00C8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1CE" w:rsidRPr="00C81B3A" w:rsidRDefault="009551CE" w:rsidP="00C8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E" w:rsidRPr="00C81B3A" w:rsidTr="00C81B3A">
        <w:trPr>
          <w:trHeight w:hRule="exact" w:val="293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1CE" w:rsidRPr="00C81B3A" w:rsidRDefault="009551CE" w:rsidP="00C8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3A">
              <w:rPr>
                <w:rStyle w:val="20"/>
                <w:rFonts w:eastAsiaTheme="minorHAnsi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1CE" w:rsidRPr="00C81B3A" w:rsidRDefault="009551CE" w:rsidP="00C8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1CE" w:rsidRPr="00C81B3A" w:rsidRDefault="009551CE" w:rsidP="00C8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1CE" w:rsidRPr="00C81B3A" w:rsidRDefault="009551CE" w:rsidP="00C8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CE" w:rsidRPr="00C81B3A" w:rsidRDefault="009551CE" w:rsidP="00C8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1CE" w:rsidRPr="00540BA4" w:rsidRDefault="009551CE" w:rsidP="00540B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9551CE" w:rsidRPr="00540BA4" w:rsidSect="00FD73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EBA"/>
    <w:multiLevelType w:val="multilevel"/>
    <w:tmpl w:val="A85C7A7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14DFB"/>
    <w:multiLevelType w:val="multilevel"/>
    <w:tmpl w:val="D8AE307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E71F97"/>
    <w:multiLevelType w:val="multilevel"/>
    <w:tmpl w:val="D86C62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97B5A"/>
    <w:multiLevelType w:val="multilevel"/>
    <w:tmpl w:val="F4CE28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D93305"/>
    <w:multiLevelType w:val="multilevel"/>
    <w:tmpl w:val="CD385A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CD484E"/>
    <w:multiLevelType w:val="multilevel"/>
    <w:tmpl w:val="3F364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092370"/>
    <w:multiLevelType w:val="multilevel"/>
    <w:tmpl w:val="72C67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35032C"/>
    <w:multiLevelType w:val="multilevel"/>
    <w:tmpl w:val="30F80B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D63FC2"/>
    <w:multiLevelType w:val="multilevel"/>
    <w:tmpl w:val="5798C82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3FE"/>
    <w:rsid w:val="00051957"/>
    <w:rsid w:val="00386C03"/>
    <w:rsid w:val="00540BA4"/>
    <w:rsid w:val="007C1982"/>
    <w:rsid w:val="008E6B1C"/>
    <w:rsid w:val="009551CE"/>
    <w:rsid w:val="00AC6509"/>
    <w:rsid w:val="00C81B3A"/>
    <w:rsid w:val="00EA3947"/>
    <w:rsid w:val="00FD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D7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D73F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D73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73FE"/>
    <w:pPr>
      <w:widowControl w:val="0"/>
      <w:shd w:val="clear" w:color="auto" w:fill="FFFFFF"/>
      <w:spacing w:before="180" w:after="1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D73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D73FE"/>
    <w:pPr>
      <w:widowControl w:val="0"/>
      <w:shd w:val="clear" w:color="auto" w:fill="FFFFFF"/>
      <w:spacing w:before="1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Основной текст (3) + Не полужирный"/>
    <w:basedOn w:val="3"/>
    <w:rsid w:val="00FD73F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D73F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3">
    <w:name w:val="List Paragraph"/>
    <w:basedOn w:val="a"/>
    <w:uiPriority w:val="34"/>
    <w:qFormat/>
    <w:rsid w:val="00AC6509"/>
    <w:pPr>
      <w:ind w:left="720"/>
      <w:contextualSpacing/>
    </w:pPr>
  </w:style>
  <w:style w:type="character" w:customStyle="1" w:styleId="a4">
    <w:name w:val="Подпись к таблице_"/>
    <w:basedOn w:val="a0"/>
    <w:link w:val="a5"/>
    <w:rsid w:val="00AC65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C65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8E6B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6B1C"/>
    <w:pPr>
      <w:widowControl w:val="0"/>
      <w:shd w:val="clear" w:color="auto" w:fill="FFFFFF"/>
      <w:spacing w:before="300" w:after="6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Колонтитул_"/>
    <w:basedOn w:val="a0"/>
    <w:link w:val="a7"/>
    <w:rsid w:val="008E6B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8E6B1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2pt">
    <w:name w:val="Основной текст (4) + 12 pt;Полужирный"/>
    <w:basedOn w:val="4"/>
    <w:rsid w:val="007C198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таблице (2)_"/>
    <w:basedOn w:val="a0"/>
    <w:rsid w:val="009551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"/>
    <w:basedOn w:val="22"/>
    <w:rsid w:val="009551C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8">
    <w:name w:val="Document Map"/>
    <w:basedOn w:val="a"/>
    <w:link w:val="a9"/>
    <w:uiPriority w:val="99"/>
    <w:semiHidden/>
    <w:unhideWhenUsed/>
    <w:rsid w:val="0095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55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7F5E9-2C87-4B89-9E7F-15CF6FE7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2019-07-16T01:48:00Z</dcterms:created>
  <dcterms:modified xsi:type="dcterms:W3CDTF">2019-07-16T03:58:00Z</dcterms:modified>
</cp:coreProperties>
</file>